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027C" w:rsidRDefault="00483DD0" w:rsidP="00C56E67">
      <w:pPr>
        <w:tabs>
          <w:tab w:val="center" w:pos="4544"/>
          <w:tab w:val="right" w:pos="9599"/>
        </w:tabs>
        <w:spacing w:after="0" w:line="259" w:lineRule="auto"/>
        <w:ind w:left="-491" w:right="-567" w:firstLine="0"/>
        <w:jc w:val="left"/>
      </w:pPr>
      <w:r>
        <w:rPr>
          <w:rFonts w:ascii="Century Gothic" w:eastAsia="Century Gothic" w:hAnsi="Century Gothic" w:cs="Century Gothic"/>
          <w:b/>
          <w:sz w:val="24"/>
        </w:rPr>
        <w:tab/>
      </w:r>
      <w:r>
        <w:rPr>
          <w:sz w:val="24"/>
        </w:rPr>
        <w:t xml:space="preserve"> </w:t>
      </w:r>
    </w:p>
    <w:p w:rsidR="007A027C" w:rsidRDefault="00483DD0">
      <w:pPr>
        <w:spacing w:after="91" w:line="259" w:lineRule="auto"/>
        <w:ind w:left="1198" w:right="0" w:firstLine="0"/>
        <w:jc w:val="center"/>
      </w:pPr>
      <w:r>
        <w:rPr>
          <w:color w:val="0C499C"/>
          <w:sz w:val="28"/>
        </w:rPr>
        <w:t xml:space="preserve">                   </w:t>
      </w:r>
    </w:p>
    <w:p w:rsidR="0095701E" w:rsidRPr="00EE4FCF" w:rsidRDefault="0095701E">
      <w:pPr>
        <w:spacing w:after="129" w:line="259" w:lineRule="auto"/>
        <w:ind w:left="58" w:right="0" w:firstLine="0"/>
        <w:jc w:val="center"/>
        <w:rPr>
          <w:color w:val="0C499C"/>
          <w:sz w:val="22"/>
        </w:rPr>
      </w:pPr>
      <w:r w:rsidRPr="00EE4FCF">
        <w:rPr>
          <w:noProof/>
          <w:color w:val="0C499C"/>
          <w:sz w:val="22"/>
        </w:rPr>
        <w:drawing>
          <wp:inline distT="0" distB="0" distL="0" distR="0">
            <wp:extent cx="1200150" cy="136632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 logo jr.jpg"/>
                    <pic:cNvPicPr/>
                  </pic:nvPicPr>
                  <pic:blipFill>
                    <a:blip r:embed="rId9">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211240" cy="1378951"/>
                    </a:xfrm>
                    <a:prstGeom prst="rect">
                      <a:avLst/>
                    </a:prstGeom>
                  </pic:spPr>
                </pic:pic>
              </a:graphicData>
            </a:graphic>
          </wp:inline>
        </w:drawing>
      </w:r>
    </w:p>
    <w:p w:rsidR="00BC6EFB" w:rsidRPr="00276272" w:rsidRDefault="00BC6EFB" w:rsidP="00BC6EFB">
      <w:pPr>
        <w:spacing w:after="129" w:line="259" w:lineRule="auto"/>
        <w:ind w:left="58" w:right="0" w:firstLine="0"/>
        <w:jc w:val="center"/>
        <w:rPr>
          <w:b/>
          <w:color w:val="2F5496" w:themeColor="accent1" w:themeShade="BF"/>
          <w:sz w:val="32"/>
        </w:rPr>
      </w:pPr>
      <w:r w:rsidRPr="00276272">
        <w:rPr>
          <w:b/>
          <w:color w:val="2F5496" w:themeColor="accent1" w:themeShade="BF"/>
          <w:sz w:val="32"/>
        </w:rPr>
        <w:t>Ho</w:t>
      </w:r>
      <w:r w:rsidR="0095701E" w:rsidRPr="00276272">
        <w:rPr>
          <w:b/>
          <w:color w:val="2F5496" w:themeColor="accent1" w:themeShade="BF"/>
          <w:sz w:val="32"/>
        </w:rPr>
        <w:t>rsell C of E (voluntary aided) Junior School</w:t>
      </w:r>
    </w:p>
    <w:p w:rsidR="009721CA" w:rsidRDefault="009721CA" w:rsidP="00BC6EFB">
      <w:pPr>
        <w:spacing w:after="129" w:line="259" w:lineRule="auto"/>
        <w:ind w:left="58" w:right="0" w:firstLine="0"/>
        <w:jc w:val="center"/>
        <w:rPr>
          <w:color w:val="2F5496" w:themeColor="accent1" w:themeShade="BF"/>
          <w:sz w:val="32"/>
        </w:rPr>
      </w:pPr>
    </w:p>
    <w:p w:rsidR="00DD535C" w:rsidRPr="009B760C" w:rsidRDefault="00DD535C" w:rsidP="00BC6EFB">
      <w:pPr>
        <w:spacing w:after="129" w:line="259" w:lineRule="auto"/>
        <w:ind w:left="58" w:right="0" w:firstLine="0"/>
        <w:jc w:val="center"/>
        <w:rPr>
          <w:color w:val="2F5496" w:themeColor="accent1" w:themeShade="BF"/>
          <w:sz w:val="32"/>
        </w:rPr>
      </w:pPr>
    </w:p>
    <w:p w:rsidR="009721CA" w:rsidRPr="00647290" w:rsidRDefault="009721CA" w:rsidP="009721CA">
      <w:pPr>
        <w:spacing w:after="0" w:line="259" w:lineRule="auto"/>
        <w:ind w:left="0" w:right="0" w:firstLine="0"/>
        <w:jc w:val="center"/>
        <w:rPr>
          <w:color w:val="0C499C"/>
          <w:sz w:val="22"/>
        </w:rPr>
      </w:pPr>
      <w:r w:rsidRPr="009B760C">
        <w:rPr>
          <w:color w:val="2F5496" w:themeColor="accent1" w:themeShade="BF"/>
          <w:sz w:val="22"/>
        </w:rPr>
        <w:t>At Horsell C of E Junior School we believe we are all ‘made in the image of God’.  Through a commitment to Christian values and high academic aspirations, we strive to provide a rich and inclusive education for every member of our school family</w:t>
      </w:r>
      <w:r w:rsidRPr="006B48A1">
        <w:rPr>
          <w:color w:val="0C499C"/>
          <w:sz w:val="22"/>
        </w:rPr>
        <w:t>.</w:t>
      </w:r>
    </w:p>
    <w:p w:rsidR="00BC6EFB" w:rsidRPr="00EE4FCF" w:rsidRDefault="00BC6EFB" w:rsidP="003835E1">
      <w:pPr>
        <w:spacing w:after="0" w:line="259" w:lineRule="auto"/>
        <w:ind w:left="0" w:right="0" w:firstLine="0"/>
        <w:jc w:val="left"/>
        <w:rPr>
          <w:color w:val="4472C4" w:themeColor="accent1"/>
          <w:sz w:val="22"/>
        </w:rPr>
      </w:pPr>
    </w:p>
    <w:p w:rsidR="009721CA" w:rsidRPr="00EE4FCF" w:rsidRDefault="009721CA">
      <w:pPr>
        <w:spacing w:after="218" w:line="259" w:lineRule="auto"/>
        <w:ind w:left="0" w:right="0" w:firstLine="0"/>
        <w:jc w:val="left"/>
        <w:rPr>
          <w:color w:val="4472C4" w:themeColor="accent1"/>
          <w:sz w:val="22"/>
        </w:rPr>
      </w:pPr>
    </w:p>
    <w:tbl>
      <w:tblPr>
        <w:tblStyle w:val="TableGrid0"/>
        <w:tblW w:w="9209" w:type="dxa"/>
        <w:tblLook w:val="04A0" w:firstRow="1" w:lastRow="0" w:firstColumn="1" w:lastColumn="0" w:noHBand="0" w:noVBand="1"/>
      </w:tblPr>
      <w:tblGrid>
        <w:gridCol w:w="2122"/>
        <w:gridCol w:w="7087"/>
      </w:tblGrid>
      <w:tr w:rsidR="00EB42B4" w:rsidTr="00993BD3">
        <w:tc>
          <w:tcPr>
            <w:tcW w:w="9209" w:type="dxa"/>
            <w:gridSpan w:val="2"/>
            <w:tcBorders>
              <w:top w:val="thickThinLargeGap" w:sz="24" w:space="0" w:color="FFFFFF" w:themeColor="background1"/>
              <w:bottom w:val="single" w:sz="12" w:space="0" w:color="4472C4" w:themeColor="accent1"/>
            </w:tcBorders>
            <w:shd w:val="clear" w:color="auto" w:fill="2F5496" w:themeFill="accent1" w:themeFillShade="BF"/>
            <w:vAlign w:val="center"/>
          </w:tcPr>
          <w:p w:rsidR="00EB42B4" w:rsidRPr="00EB42B4" w:rsidRDefault="001A2B25" w:rsidP="002C4300">
            <w:pPr>
              <w:spacing w:after="129" w:line="259" w:lineRule="auto"/>
              <w:ind w:left="58" w:right="0" w:firstLine="0"/>
              <w:jc w:val="center"/>
              <w:rPr>
                <w:color w:val="FFFFFF" w:themeColor="background1"/>
                <w:sz w:val="22"/>
              </w:rPr>
            </w:pPr>
            <w:r>
              <w:rPr>
                <w:b/>
                <w:color w:val="FFFFFF" w:themeColor="background1"/>
                <w:sz w:val="32"/>
              </w:rPr>
              <w:t>CONTINGENCY PLAN FOR REMOTE EDUCATION</w:t>
            </w:r>
          </w:p>
        </w:tc>
      </w:tr>
      <w:tr w:rsidR="003835E1" w:rsidTr="00993BD3">
        <w:trPr>
          <w:trHeight w:val="622"/>
        </w:trPr>
        <w:tc>
          <w:tcPr>
            <w:tcW w:w="2122"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FFFFFF" w:themeFill="background1"/>
            <w:vAlign w:val="center"/>
          </w:tcPr>
          <w:p w:rsidR="003835E1" w:rsidRPr="009B760C" w:rsidRDefault="00EB42B4" w:rsidP="009721CA">
            <w:pPr>
              <w:spacing w:after="218" w:line="259" w:lineRule="auto"/>
              <w:ind w:left="0" w:right="0" w:firstLine="0"/>
              <w:jc w:val="left"/>
              <w:rPr>
                <w:b/>
                <w:color w:val="2F5496" w:themeColor="accent1" w:themeShade="BF"/>
                <w:sz w:val="24"/>
              </w:rPr>
            </w:pPr>
            <w:r w:rsidRPr="009B760C">
              <w:rPr>
                <w:b/>
                <w:color w:val="2F5496" w:themeColor="accent1" w:themeShade="BF"/>
                <w:sz w:val="24"/>
              </w:rPr>
              <w:t>Date adopted:</w:t>
            </w:r>
          </w:p>
        </w:tc>
        <w:tc>
          <w:tcPr>
            <w:tcW w:w="708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FFFFFF" w:themeFill="background1"/>
            <w:vAlign w:val="center"/>
          </w:tcPr>
          <w:p w:rsidR="003835E1" w:rsidRPr="000C1E6D" w:rsidRDefault="001A2B25" w:rsidP="009721CA">
            <w:pPr>
              <w:spacing w:after="218" w:line="259" w:lineRule="auto"/>
              <w:ind w:left="0" w:right="0" w:firstLine="0"/>
              <w:jc w:val="left"/>
              <w:rPr>
                <w:color w:val="FF0000"/>
                <w:sz w:val="24"/>
              </w:rPr>
            </w:pPr>
            <w:r w:rsidRPr="001A2B25">
              <w:rPr>
                <w:color w:val="2F5496" w:themeColor="accent1" w:themeShade="BF"/>
                <w:sz w:val="24"/>
              </w:rPr>
              <w:t>14th February 2025</w:t>
            </w:r>
          </w:p>
        </w:tc>
      </w:tr>
      <w:tr w:rsidR="003835E1" w:rsidTr="00993BD3">
        <w:trPr>
          <w:trHeight w:val="690"/>
        </w:trPr>
        <w:tc>
          <w:tcPr>
            <w:tcW w:w="2122"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FFFFFF" w:themeFill="background1"/>
            <w:vAlign w:val="center"/>
          </w:tcPr>
          <w:p w:rsidR="003835E1" w:rsidRPr="009B760C" w:rsidRDefault="00EB42B4" w:rsidP="009721CA">
            <w:pPr>
              <w:spacing w:after="218" w:line="259" w:lineRule="auto"/>
              <w:ind w:left="0" w:right="0" w:firstLine="0"/>
              <w:jc w:val="left"/>
              <w:rPr>
                <w:b/>
                <w:color w:val="2F5496" w:themeColor="accent1" w:themeShade="BF"/>
                <w:sz w:val="24"/>
              </w:rPr>
            </w:pPr>
            <w:r w:rsidRPr="009B760C">
              <w:rPr>
                <w:b/>
                <w:color w:val="2F5496" w:themeColor="accent1" w:themeShade="BF"/>
                <w:sz w:val="24"/>
              </w:rPr>
              <w:t>Author/ Owner:</w:t>
            </w:r>
          </w:p>
        </w:tc>
        <w:tc>
          <w:tcPr>
            <w:tcW w:w="7087"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FFFFFF" w:themeFill="background1"/>
            <w:vAlign w:val="center"/>
          </w:tcPr>
          <w:p w:rsidR="003835E1" w:rsidRPr="009B760C" w:rsidRDefault="001A2B25" w:rsidP="009721CA">
            <w:pPr>
              <w:spacing w:after="218" w:line="259" w:lineRule="auto"/>
              <w:ind w:left="0" w:right="0" w:firstLine="0"/>
              <w:jc w:val="left"/>
              <w:rPr>
                <w:b/>
                <w:color w:val="2F5496" w:themeColor="accent1" w:themeShade="BF"/>
                <w:sz w:val="24"/>
              </w:rPr>
            </w:pPr>
            <w:r>
              <w:rPr>
                <w:color w:val="2F5496" w:themeColor="accent1" w:themeShade="BF"/>
                <w:sz w:val="24"/>
              </w:rPr>
              <w:t>Celia Wand</w:t>
            </w:r>
          </w:p>
        </w:tc>
      </w:tr>
    </w:tbl>
    <w:p w:rsidR="00D500CE" w:rsidRDefault="00D500CE" w:rsidP="00647290">
      <w:pPr>
        <w:spacing w:after="0" w:line="259" w:lineRule="auto"/>
        <w:ind w:left="0" w:right="0" w:firstLine="0"/>
        <w:jc w:val="center"/>
        <w:rPr>
          <w:color w:val="2F5496" w:themeColor="accent1" w:themeShade="BF"/>
          <w:sz w:val="22"/>
        </w:rPr>
      </w:pPr>
    </w:p>
    <w:p w:rsidR="00A61777" w:rsidRPr="009B760C" w:rsidRDefault="00A61777" w:rsidP="00647290">
      <w:pPr>
        <w:spacing w:after="0" w:line="259" w:lineRule="auto"/>
        <w:ind w:left="0" w:right="0" w:firstLine="0"/>
        <w:jc w:val="center"/>
        <w:rPr>
          <w:color w:val="2F5496" w:themeColor="accent1" w:themeShade="BF"/>
          <w:sz w:val="22"/>
        </w:rPr>
      </w:pPr>
    </w:p>
    <w:p w:rsidR="00BF517A" w:rsidRDefault="00BF517A" w:rsidP="00BF517A"/>
    <w:p w:rsidR="00DD535C" w:rsidRDefault="00DD535C" w:rsidP="00BF517A"/>
    <w:p w:rsidR="00BF517A" w:rsidRDefault="00BF517A" w:rsidP="00BF517A"/>
    <w:p w:rsidR="00BF517A" w:rsidRDefault="00BF517A" w:rsidP="00BF517A"/>
    <w:p w:rsidR="00993BD3" w:rsidRDefault="00993BD3" w:rsidP="00BF517A"/>
    <w:p w:rsidR="00993BD3" w:rsidRDefault="00993BD3" w:rsidP="00BF517A"/>
    <w:p w:rsidR="00993BD3" w:rsidRDefault="00993BD3" w:rsidP="00BF517A"/>
    <w:p w:rsidR="00993BD3" w:rsidRDefault="00993BD3" w:rsidP="00BF517A"/>
    <w:p w:rsidR="00993BD3" w:rsidRDefault="00993BD3" w:rsidP="00BF517A"/>
    <w:p w:rsidR="00993BD3" w:rsidRDefault="00993BD3" w:rsidP="00BF517A"/>
    <w:p w:rsidR="00993BD3" w:rsidRDefault="00993BD3" w:rsidP="00BF517A"/>
    <w:p w:rsidR="00993BD3" w:rsidRDefault="00993BD3" w:rsidP="00BF517A"/>
    <w:p w:rsidR="00BF517A" w:rsidRDefault="00BF517A" w:rsidP="00BF517A"/>
    <w:p w:rsidR="00BF517A" w:rsidRDefault="00BF517A" w:rsidP="00BF517A"/>
    <w:p w:rsidR="00A61777" w:rsidRDefault="00BF517A" w:rsidP="00BF517A">
      <w:pPr>
        <w:rPr>
          <w:color w:val="2F5496" w:themeColor="accent1" w:themeShade="BF"/>
        </w:rPr>
      </w:pPr>
      <w:r w:rsidRPr="00BF517A">
        <w:rPr>
          <w:color w:val="2F5496" w:themeColor="accent1" w:themeShade="BF"/>
        </w:rPr>
        <w:t>This policy has been equality impact assessed and we believe that it is in line with the Equality Act 2010 as it is fair, it does not prioritise or disadvantage any pupil and it helps to promote equality at this school.</w:t>
      </w:r>
    </w:p>
    <w:p w:rsidR="001A2B25" w:rsidRPr="00993BD3" w:rsidRDefault="00A61777" w:rsidP="00993BD3">
      <w:pPr>
        <w:spacing w:after="160" w:line="259" w:lineRule="auto"/>
        <w:ind w:left="0" w:right="0" w:firstLine="0"/>
        <w:jc w:val="left"/>
        <w:rPr>
          <w:sz w:val="24"/>
        </w:rPr>
      </w:pPr>
      <w:r>
        <w:rPr>
          <w:color w:val="2F5496" w:themeColor="accent1" w:themeShade="BF"/>
        </w:rPr>
        <w:br w:type="page"/>
      </w:r>
      <w:bookmarkStart w:id="0" w:name="_GoBack"/>
      <w:bookmarkEnd w:id="0"/>
      <w:r w:rsidR="001A2B25" w:rsidRPr="00993BD3">
        <w:rPr>
          <w:sz w:val="24"/>
        </w:rPr>
        <w:lastRenderedPageBreak/>
        <w:t xml:space="preserve">The aim of this contingency plan is to set out how remote learning and pastoral care will be delivered where a child’s attendance would be contrary to government guidance or legislation. This includes, for example, where such guidance means that a class, group or a small number of pupils need to self-isolate. All such pupils not physically unwell should have access to remote education as soon as reasonably practicable, which may be the next school day. Statutory obligations and expectations – </w:t>
      </w:r>
    </w:p>
    <w:p w:rsidR="001A2B25" w:rsidRDefault="001A2B25" w:rsidP="004A1D73">
      <w:pPr>
        <w:spacing w:after="169"/>
        <w:rPr>
          <w:sz w:val="22"/>
        </w:rPr>
      </w:pPr>
    </w:p>
    <w:p w:rsidR="00F7214E" w:rsidRPr="00993BD3" w:rsidRDefault="00F7214E" w:rsidP="00F7214E">
      <w:pPr>
        <w:rPr>
          <w:b/>
          <w:color w:val="2F5496" w:themeColor="accent1" w:themeShade="BF"/>
          <w:sz w:val="32"/>
        </w:rPr>
      </w:pPr>
      <w:r w:rsidRPr="00993BD3">
        <w:rPr>
          <w:b/>
          <w:color w:val="2F5496" w:themeColor="accent1" w:themeShade="BF"/>
          <w:sz w:val="32"/>
        </w:rPr>
        <w:t xml:space="preserve">Get Help with Remote Education - GOV.UK • </w:t>
      </w:r>
    </w:p>
    <w:p w:rsidR="00F7214E" w:rsidRPr="00993BD3" w:rsidRDefault="00F7214E" w:rsidP="00F7214E">
      <w:pPr>
        <w:rPr>
          <w:sz w:val="24"/>
        </w:rPr>
      </w:pPr>
      <w:r w:rsidRPr="00993BD3">
        <w:rPr>
          <w:sz w:val="24"/>
        </w:rPr>
        <w:t xml:space="preserve">The remote education provided should be equivalent in length to the core teaching pupils would receive in school. </w:t>
      </w:r>
    </w:p>
    <w:p w:rsidR="00F7214E" w:rsidRPr="00993BD3" w:rsidRDefault="00F7214E" w:rsidP="00F7214E">
      <w:pPr>
        <w:pStyle w:val="ListParagraph"/>
        <w:numPr>
          <w:ilvl w:val="0"/>
          <w:numId w:val="39"/>
        </w:numPr>
        <w:spacing w:after="160" w:line="259" w:lineRule="auto"/>
        <w:rPr>
          <w:rFonts w:ascii="Calibri" w:eastAsia="Calibri" w:hAnsi="Calibri" w:cs="Calibri"/>
          <w:color w:val="000000"/>
          <w:szCs w:val="22"/>
        </w:rPr>
      </w:pPr>
      <w:r w:rsidRPr="00993BD3">
        <w:rPr>
          <w:rFonts w:ascii="Calibri" w:eastAsia="Calibri" w:hAnsi="Calibri" w:cs="Calibri"/>
          <w:color w:val="000000"/>
          <w:szCs w:val="22"/>
        </w:rPr>
        <w:t xml:space="preserve">It should include recorded or live direct teaching time, as well as time for pupils to complete tasks and assignments independently.   </w:t>
      </w:r>
    </w:p>
    <w:p w:rsidR="00F7214E" w:rsidRPr="00993BD3" w:rsidRDefault="00F7214E" w:rsidP="00F7214E">
      <w:pPr>
        <w:pStyle w:val="ListParagraph"/>
        <w:numPr>
          <w:ilvl w:val="0"/>
          <w:numId w:val="39"/>
        </w:numPr>
        <w:spacing w:after="160" w:line="259" w:lineRule="auto"/>
        <w:rPr>
          <w:rFonts w:ascii="Calibri" w:eastAsia="Calibri" w:hAnsi="Calibri" w:cs="Calibri"/>
          <w:color w:val="000000"/>
          <w:szCs w:val="22"/>
        </w:rPr>
      </w:pPr>
      <w:r w:rsidRPr="00993BD3">
        <w:rPr>
          <w:rFonts w:ascii="Calibri" w:eastAsia="Calibri" w:hAnsi="Calibri" w:cs="Calibri"/>
          <w:color w:val="000000"/>
          <w:szCs w:val="22"/>
        </w:rPr>
        <w:t>As a minimum you should provide 4 hours a day.</w:t>
      </w:r>
    </w:p>
    <w:p w:rsidR="00F7214E" w:rsidRDefault="00F7214E" w:rsidP="00F7214E">
      <w:pPr>
        <w:pStyle w:val="ListParagraph"/>
        <w:numPr>
          <w:ilvl w:val="0"/>
          <w:numId w:val="39"/>
        </w:numPr>
        <w:spacing w:after="160" w:line="259" w:lineRule="auto"/>
        <w:rPr>
          <w:rFonts w:ascii="Calibri" w:eastAsia="Calibri" w:hAnsi="Calibri" w:cs="Calibri"/>
          <w:color w:val="000000"/>
          <w:sz w:val="22"/>
          <w:szCs w:val="22"/>
        </w:rPr>
      </w:pPr>
      <w:r w:rsidRPr="00993BD3">
        <w:rPr>
          <w:rFonts w:ascii="Calibri" w:eastAsia="Calibri" w:hAnsi="Calibri" w:cs="Calibri"/>
          <w:color w:val="000000"/>
          <w:szCs w:val="22"/>
        </w:rPr>
        <w:t xml:space="preserve">Online video lessons do not necessarily need to be recorded by teaching staff at the school: Oak National Academy lessons, for example, can be provided in lieu of school-led video content. </w:t>
      </w:r>
    </w:p>
    <w:p w:rsidR="00993BD3" w:rsidRPr="00F7214E" w:rsidRDefault="00993BD3" w:rsidP="00993BD3">
      <w:pPr>
        <w:pStyle w:val="ListParagraph"/>
        <w:spacing w:after="160" w:line="259" w:lineRule="auto"/>
        <w:rPr>
          <w:rFonts w:ascii="Calibri" w:eastAsia="Calibri" w:hAnsi="Calibri" w:cs="Calibri"/>
          <w:color w:val="000000"/>
          <w:sz w:val="22"/>
          <w:szCs w:val="22"/>
        </w:rPr>
      </w:pPr>
    </w:p>
    <w:p w:rsidR="00F7214E" w:rsidRPr="00EC18DC" w:rsidRDefault="00F7214E" w:rsidP="00F7214E">
      <w:pPr>
        <w:rPr>
          <w:b/>
        </w:rPr>
      </w:pPr>
      <w:r w:rsidRPr="00EC18DC">
        <w:rPr>
          <w:b/>
        </w:rPr>
        <w:t xml:space="preserve"> </w:t>
      </w:r>
      <w:r w:rsidRPr="00993BD3">
        <w:rPr>
          <w:b/>
          <w:color w:val="2F5496" w:themeColor="accent1" w:themeShade="BF"/>
          <w:sz w:val="32"/>
        </w:rPr>
        <w:t>In developing remote education, we expect you to:</w:t>
      </w:r>
      <w:r w:rsidRPr="00EC18DC">
        <w:rPr>
          <w:b/>
        </w:rPr>
        <w:t xml:space="preserve">  </w:t>
      </w:r>
    </w:p>
    <w:p w:rsidR="00F7214E" w:rsidRPr="00993BD3" w:rsidRDefault="00F7214E" w:rsidP="00F7214E">
      <w:pPr>
        <w:pStyle w:val="ListParagraph"/>
        <w:numPr>
          <w:ilvl w:val="0"/>
          <w:numId w:val="40"/>
        </w:numPr>
        <w:spacing w:after="160" w:line="259" w:lineRule="auto"/>
        <w:rPr>
          <w:rFonts w:ascii="Calibri" w:eastAsia="Calibri" w:hAnsi="Calibri" w:cs="Calibri"/>
          <w:color w:val="000000"/>
          <w:szCs w:val="22"/>
        </w:rPr>
      </w:pPr>
      <w:r w:rsidRPr="00993BD3">
        <w:rPr>
          <w:rFonts w:ascii="Calibri" w:eastAsia="Calibri" w:hAnsi="Calibri" w:cs="Calibri"/>
          <w:color w:val="000000"/>
          <w:szCs w:val="22"/>
        </w:rPr>
        <w:t xml:space="preserve">teach a planned and well-sequenced curriculum </w:t>
      </w:r>
    </w:p>
    <w:p w:rsidR="00F7214E" w:rsidRPr="00993BD3" w:rsidRDefault="00F7214E" w:rsidP="00F7214E">
      <w:pPr>
        <w:pStyle w:val="ListParagraph"/>
        <w:numPr>
          <w:ilvl w:val="0"/>
          <w:numId w:val="40"/>
        </w:numPr>
        <w:spacing w:after="160" w:line="259" w:lineRule="auto"/>
        <w:rPr>
          <w:rFonts w:ascii="Calibri" w:eastAsia="Calibri" w:hAnsi="Calibri" w:cs="Calibri"/>
          <w:color w:val="000000"/>
          <w:szCs w:val="22"/>
        </w:rPr>
      </w:pPr>
      <w:r w:rsidRPr="00993BD3">
        <w:rPr>
          <w:rFonts w:ascii="Calibri" w:eastAsia="Calibri" w:hAnsi="Calibri" w:cs="Calibri"/>
          <w:color w:val="000000"/>
          <w:szCs w:val="22"/>
        </w:rPr>
        <w:t>select a digital platform for remote education provision that will be used consistently</w:t>
      </w:r>
    </w:p>
    <w:p w:rsidR="00F7214E" w:rsidRPr="00993BD3" w:rsidRDefault="00F7214E" w:rsidP="00F7214E">
      <w:pPr>
        <w:pStyle w:val="ListParagraph"/>
        <w:numPr>
          <w:ilvl w:val="0"/>
          <w:numId w:val="40"/>
        </w:numPr>
        <w:spacing w:after="160" w:line="259" w:lineRule="auto"/>
        <w:rPr>
          <w:rFonts w:ascii="Calibri" w:eastAsia="Calibri" w:hAnsi="Calibri" w:cs="Calibri"/>
          <w:color w:val="000000"/>
          <w:szCs w:val="22"/>
        </w:rPr>
      </w:pPr>
      <w:r w:rsidRPr="00993BD3">
        <w:rPr>
          <w:rFonts w:ascii="Calibri" w:eastAsia="Calibri" w:hAnsi="Calibri" w:cs="Calibri"/>
          <w:color w:val="000000"/>
          <w:szCs w:val="22"/>
        </w:rPr>
        <w:t xml:space="preserve">overcome barriers to digital access for pupils by distributing school-owned laptops or providing printed resources where required </w:t>
      </w:r>
    </w:p>
    <w:p w:rsidR="00F7214E" w:rsidRPr="00993BD3" w:rsidRDefault="00F7214E" w:rsidP="00F7214E">
      <w:pPr>
        <w:pStyle w:val="ListParagraph"/>
        <w:numPr>
          <w:ilvl w:val="0"/>
          <w:numId w:val="40"/>
        </w:numPr>
        <w:spacing w:after="160" w:line="259" w:lineRule="auto"/>
        <w:rPr>
          <w:rFonts w:ascii="Calibri" w:eastAsia="Calibri" w:hAnsi="Calibri" w:cs="Calibri"/>
          <w:color w:val="000000"/>
          <w:szCs w:val="22"/>
        </w:rPr>
      </w:pPr>
      <w:r w:rsidRPr="00993BD3">
        <w:rPr>
          <w:rFonts w:ascii="Calibri" w:eastAsia="Calibri" w:hAnsi="Calibri" w:cs="Calibri"/>
          <w:color w:val="000000"/>
          <w:szCs w:val="22"/>
        </w:rPr>
        <w:t>have systems for checking, daily, whether pupils are engaging with their work, and work with families to rapidly identify effective solutions where engagement is a concern</w:t>
      </w:r>
      <w:r w:rsidR="00993BD3" w:rsidRPr="00993BD3">
        <w:rPr>
          <w:rFonts w:ascii="Calibri" w:eastAsia="Calibri" w:hAnsi="Calibri" w:cs="Calibri"/>
          <w:color w:val="000000"/>
          <w:szCs w:val="22"/>
        </w:rPr>
        <w:t>.</w:t>
      </w:r>
    </w:p>
    <w:p w:rsidR="00993BD3" w:rsidRPr="00F7214E" w:rsidRDefault="00993BD3" w:rsidP="00993BD3">
      <w:pPr>
        <w:pStyle w:val="ListParagraph"/>
        <w:spacing w:after="160" w:line="259" w:lineRule="auto"/>
        <w:ind w:left="413"/>
        <w:rPr>
          <w:rFonts w:ascii="Calibri" w:eastAsia="Calibri" w:hAnsi="Calibri" w:cs="Calibri"/>
          <w:color w:val="000000"/>
          <w:sz w:val="22"/>
          <w:szCs w:val="22"/>
        </w:rPr>
      </w:pPr>
    </w:p>
    <w:p w:rsidR="00F7214E" w:rsidRPr="00993BD3" w:rsidRDefault="00F7214E" w:rsidP="00F7214E">
      <w:pPr>
        <w:rPr>
          <w:b/>
          <w:color w:val="2F5496" w:themeColor="accent1" w:themeShade="BF"/>
          <w:sz w:val="32"/>
        </w:rPr>
      </w:pPr>
      <w:r w:rsidRPr="00993BD3">
        <w:rPr>
          <w:b/>
          <w:color w:val="2F5496" w:themeColor="accent1" w:themeShade="BF"/>
          <w:sz w:val="32"/>
        </w:rPr>
        <w:t xml:space="preserve">When teaching pupils remotely we expect schools to:  </w:t>
      </w:r>
    </w:p>
    <w:p w:rsidR="00F7214E" w:rsidRPr="00993BD3" w:rsidRDefault="00F7214E" w:rsidP="00F7214E">
      <w:pPr>
        <w:pStyle w:val="ListParagraph"/>
        <w:numPr>
          <w:ilvl w:val="0"/>
          <w:numId w:val="40"/>
        </w:numPr>
        <w:spacing w:after="160" w:line="259" w:lineRule="auto"/>
        <w:rPr>
          <w:rFonts w:ascii="Calibri" w:eastAsia="Calibri" w:hAnsi="Calibri" w:cs="Calibri"/>
          <w:color w:val="000000"/>
          <w:szCs w:val="22"/>
        </w:rPr>
      </w:pPr>
      <w:r w:rsidRPr="00993BD3">
        <w:rPr>
          <w:rFonts w:ascii="Calibri" w:eastAsia="Calibri" w:hAnsi="Calibri" w:cs="Calibri"/>
          <w:color w:val="000000"/>
          <w:szCs w:val="22"/>
        </w:rPr>
        <w:t>set meaningful and ambitious work each day in an appropriate range of subjects</w:t>
      </w:r>
    </w:p>
    <w:p w:rsidR="00F7214E" w:rsidRPr="00993BD3" w:rsidRDefault="00F7214E" w:rsidP="00F7214E">
      <w:pPr>
        <w:pStyle w:val="ListParagraph"/>
        <w:numPr>
          <w:ilvl w:val="0"/>
          <w:numId w:val="40"/>
        </w:numPr>
        <w:spacing w:after="160" w:line="259" w:lineRule="auto"/>
        <w:rPr>
          <w:rFonts w:ascii="Calibri" w:eastAsia="Calibri" w:hAnsi="Calibri" w:cs="Calibri"/>
          <w:color w:val="000000"/>
          <w:szCs w:val="22"/>
        </w:rPr>
      </w:pPr>
      <w:r w:rsidRPr="00993BD3">
        <w:rPr>
          <w:rFonts w:ascii="Calibri" w:eastAsia="Calibri" w:hAnsi="Calibri" w:cs="Calibri"/>
          <w:color w:val="000000"/>
          <w:szCs w:val="22"/>
        </w:rPr>
        <w:t xml:space="preserve">provide frequent, clear explanations of new content, delivered by a teacher or through high quality curriculum resources </w:t>
      </w:r>
    </w:p>
    <w:p w:rsidR="00F7214E" w:rsidRPr="00993BD3" w:rsidRDefault="00F7214E" w:rsidP="00F7214E">
      <w:pPr>
        <w:pStyle w:val="ListParagraph"/>
        <w:numPr>
          <w:ilvl w:val="0"/>
          <w:numId w:val="40"/>
        </w:numPr>
        <w:spacing w:after="160" w:line="259" w:lineRule="auto"/>
        <w:rPr>
          <w:rFonts w:ascii="Calibri" w:eastAsia="Calibri" w:hAnsi="Calibri" w:cs="Calibri"/>
          <w:color w:val="000000"/>
          <w:szCs w:val="22"/>
        </w:rPr>
      </w:pPr>
      <w:r w:rsidRPr="00993BD3">
        <w:rPr>
          <w:rFonts w:ascii="Calibri" w:eastAsia="Calibri" w:hAnsi="Calibri" w:cs="Calibri"/>
          <w:color w:val="000000"/>
          <w:szCs w:val="22"/>
        </w:rPr>
        <w:t>provide opportunities for interactivity, including questioning, eliciting and reflective discussion</w:t>
      </w:r>
    </w:p>
    <w:p w:rsidR="00F7214E" w:rsidRPr="00993BD3" w:rsidRDefault="00F7214E" w:rsidP="00F7214E">
      <w:pPr>
        <w:pStyle w:val="ListParagraph"/>
        <w:numPr>
          <w:ilvl w:val="0"/>
          <w:numId w:val="40"/>
        </w:numPr>
        <w:spacing w:after="160" w:line="259" w:lineRule="auto"/>
        <w:rPr>
          <w:rFonts w:ascii="Calibri" w:eastAsia="Calibri" w:hAnsi="Calibri" w:cs="Calibri"/>
          <w:color w:val="000000"/>
          <w:szCs w:val="22"/>
        </w:rPr>
      </w:pPr>
      <w:r w:rsidRPr="00993BD3">
        <w:rPr>
          <w:rFonts w:ascii="Calibri" w:eastAsia="Calibri" w:hAnsi="Calibri" w:cs="Calibri"/>
          <w:color w:val="000000"/>
          <w:szCs w:val="22"/>
        </w:rPr>
        <w:t>provide scaffolded practice and opportunities to apply new knowledge</w:t>
      </w:r>
    </w:p>
    <w:p w:rsidR="00F7214E" w:rsidRPr="00993BD3" w:rsidRDefault="00F7214E" w:rsidP="00F7214E">
      <w:pPr>
        <w:pStyle w:val="ListParagraph"/>
        <w:numPr>
          <w:ilvl w:val="0"/>
          <w:numId w:val="40"/>
        </w:numPr>
        <w:spacing w:after="160" w:line="259" w:lineRule="auto"/>
        <w:rPr>
          <w:rFonts w:ascii="Calibri" w:eastAsia="Calibri" w:hAnsi="Calibri" w:cs="Calibri"/>
          <w:color w:val="000000"/>
          <w:szCs w:val="22"/>
        </w:rPr>
      </w:pPr>
      <w:r w:rsidRPr="00993BD3">
        <w:rPr>
          <w:rFonts w:ascii="Calibri" w:eastAsia="Calibri" w:hAnsi="Calibri" w:cs="Calibri"/>
          <w:color w:val="000000"/>
          <w:szCs w:val="22"/>
        </w:rPr>
        <w:t xml:space="preserve">enable pupils to receive timely and frequent feedback on how to progress, using digitally facilitated or whole-class feedback where appropriate </w:t>
      </w:r>
    </w:p>
    <w:p w:rsidR="00F7214E" w:rsidRPr="00993BD3" w:rsidRDefault="00F7214E" w:rsidP="00F7214E">
      <w:pPr>
        <w:pStyle w:val="ListParagraph"/>
        <w:numPr>
          <w:ilvl w:val="0"/>
          <w:numId w:val="40"/>
        </w:numPr>
        <w:spacing w:after="160" w:line="259" w:lineRule="auto"/>
        <w:rPr>
          <w:rFonts w:ascii="Calibri" w:eastAsia="Calibri" w:hAnsi="Calibri" w:cs="Calibri"/>
          <w:color w:val="000000"/>
          <w:szCs w:val="22"/>
        </w:rPr>
      </w:pPr>
      <w:r w:rsidRPr="00993BD3">
        <w:rPr>
          <w:rFonts w:ascii="Calibri" w:eastAsia="Calibri" w:hAnsi="Calibri" w:cs="Calibri"/>
          <w:color w:val="000000"/>
          <w:szCs w:val="22"/>
        </w:rPr>
        <w:t xml:space="preserve">use assessment to ensure teaching is responsive to pupils’ needs and addresses any critical gaps in pupils’ </w:t>
      </w:r>
      <w:proofErr w:type="gramStart"/>
      <w:r w:rsidRPr="00993BD3">
        <w:rPr>
          <w:rFonts w:ascii="Calibri" w:eastAsia="Calibri" w:hAnsi="Calibri" w:cs="Calibri"/>
          <w:color w:val="000000"/>
          <w:szCs w:val="22"/>
        </w:rPr>
        <w:t>knowledge  Individual</w:t>
      </w:r>
      <w:proofErr w:type="gramEnd"/>
      <w:r w:rsidRPr="00993BD3">
        <w:rPr>
          <w:rFonts w:ascii="Calibri" w:eastAsia="Calibri" w:hAnsi="Calibri" w:cs="Calibri"/>
          <w:color w:val="000000"/>
          <w:szCs w:val="22"/>
        </w:rPr>
        <w:t xml:space="preserve"> children who are isolating  </w:t>
      </w:r>
    </w:p>
    <w:p w:rsidR="00993BD3" w:rsidRDefault="00993BD3">
      <w:pPr>
        <w:spacing w:after="160" w:line="259" w:lineRule="auto"/>
        <w:ind w:left="0" w:right="0" w:firstLine="0"/>
        <w:jc w:val="left"/>
        <w:rPr>
          <w:sz w:val="24"/>
        </w:rPr>
      </w:pPr>
      <w:r>
        <w:rPr>
          <w:sz w:val="24"/>
        </w:rPr>
        <w:br w:type="page"/>
      </w:r>
    </w:p>
    <w:p w:rsidR="00F7214E" w:rsidRPr="00993BD3" w:rsidRDefault="00F7214E" w:rsidP="00F7214E">
      <w:pPr>
        <w:rPr>
          <w:sz w:val="24"/>
        </w:rPr>
      </w:pPr>
      <w:r w:rsidRPr="00993BD3">
        <w:rPr>
          <w:sz w:val="24"/>
        </w:rPr>
        <w:lastRenderedPageBreak/>
        <w:t>If a class or child is unable to attend school due to self-isolating, the school will:</w:t>
      </w:r>
    </w:p>
    <w:p w:rsidR="00A27FF0" w:rsidRDefault="00A27FF0" w:rsidP="004A1D73">
      <w:pPr>
        <w:spacing w:after="169"/>
        <w:rPr>
          <w:sz w:val="22"/>
        </w:rPr>
      </w:pPr>
    </w:p>
    <w:tbl>
      <w:tblPr>
        <w:tblStyle w:val="TableGrid0"/>
        <w:tblW w:w="9022" w:type="dxa"/>
        <w:tblInd w:w="-10" w:type="dxa"/>
        <w:tblLook w:val="04A0" w:firstRow="1" w:lastRow="0" w:firstColumn="1" w:lastColumn="0" w:noHBand="0" w:noVBand="1"/>
      </w:tblPr>
      <w:tblGrid>
        <w:gridCol w:w="2122"/>
        <w:gridCol w:w="6900"/>
      </w:tblGrid>
      <w:tr w:rsidR="001A2B25" w:rsidRPr="000C1E6D" w:rsidTr="00F7214E">
        <w:trPr>
          <w:trHeight w:val="622"/>
        </w:trPr>
        <w:tc>
          <w:tcPr>
            <w:tcW w:w="2122"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FFFFFF" w:themeFill="background1"/>
          </w:tcPr>
          <w:p w:rsidR="001A2B25" w:rsidRPr="001A2B25" w:rsidRDefault="001A2B25" w:rsidP="001A2B25">
            <w:pPr>
              <w:rPr>
                <w:sz w:val="22"/>
              </w:rPr>
            </w:pPr>
            <w:r w:rsidRPr="001A2B25">
              <w:rPr>
                <w:sz w:val="22"/>
              </w:rPr>
              <w:t>Google Classroom</w:t>
            </w:r>
          </w:p>
        </w:tc>
        <w:tc>
          <w:tcPr>
            <w:tcW w:w="6900"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FFFFFF" w:themeFill="background1"/>
          </w:tcPr>
          <w:p w:rsidR="001A2B25" w:rsidRPr="001A2B25" w:rsidRDefault="001A2B25" w:rsidP="001A2B25">
            <w:pPr>
              <w:rPr>
                <w:sz w:val="22"/>
              </w:rPr>
            </w:pPr>
            <w:r w:rsidRPr="001A2B25">
              <w:rPr>
                <w:sz w:val="22"/>
              </w:rPr>
              <w:t>Maths, Reading, Writing and RE will be set, via google classroom, and marked daily</w:t>
            </w:r>
          </w:p>
        </w:tc>
      </w:tr>
      <w:tr w:rsidR="001A2B25" w:rsidRPr="009B760C" w:rsidTr="00F7214E">
        <w:trPr>
          <w:trHeight w:val="690"/>
        </w:trPr>
        <w:tc>
          <w:tcPr>
            <w:tcW w:w="2122"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FFFFFF" w:themeFill="background1"/>
          </w:tcPr>
          <w:p w:rsidR="001A2B25" w:rsidRPr="001A2B25" w:rsidRDefault="001A2B25" w:rsidP="001A2B25">
            <w:pPr>
              <w:rPr>
                <w:sz w:val="22"/>
              </w:rPr>
            </w:pPr>
            <w:r w:rsidRPr="001A2B25">
              <w:rPr>
                <w:sz w:val="22"/>
              </w:rPr>
              <w:t>Oak Academy</w:t>
            </w:r>
          </w:p>
        </w:tc>
        <w:tc>
          <w:tcPr>
            <w:tcW w:w="6900"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FFFFFF" w:themeFill="background1"/>
          </w:tcPr>
          <w:p w:rsidR="001A2B25" w:rsidRPr="001A2B25" w:rsidRDefault="001A2B25" w:rsidP="001A2B25">
            <w:pPr>
              <w:rPr>
                <w:sz w:val="22"/>
              </w:rPr>
            </w:pPr>
            <w:r w:rsidRPr="001A2B25">
              <w:rPr>
                <w:sz w:val="22"/>
              </w:rPr>
              <w:t>Lessons from the Oak academy will be used for all other subjects, ensuring the correct progression from lessons that would have been covered in class.  Work to be submitted, via google classrooms, and marked within 2 days</w:t>
            </w:r>
          </w:p>
        </w:tc>
      </w:tr>
      <w:tr w:rsidR="001A2B25" w:rsidRPr="009B760C" w:rsidTr="00F7214E">
        <w:trPr>
          <w:trHeight w:val="690"/>
        </w:trPr>
        <w:tc>
          <w:tcPr>
            <w:tcW w:w="2122"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FFFFFF" w:themeFill="background1"/>
          </w:tcPr>
          <w:p w:rsidR="001A2B25" w:rsidRPr="001A2B25" w:rsidRDefault="001A2B25" w:rsidP="001A2B25">
            <w:pPr>
              <w:rPr>
                <w:sz w:val="22"/>
              </w:rPr>
            </w:pPr>
            <w:r w:rsidRPr="001A2B25">
              <w:rPr>
                <w:sz w:val="22"/>
              </w:rPr>
              <w:t>Remote class meet ups</w:t>
            </w:r>
          </w:p>
        </w:tc>
        <w:tc>
          <w:tcPr>
            <w:tcW w:w="6900"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FFFFFF" w:themeFill="background1"/>
          </w:tcPr>
          <w:p w:rsidR="001A2B25" w:rsidRPr="001A2B25" w:rsidRDefault="001A2B25" w:rsidP="001A2B25">
            <w:pPr>
              <w:rPr>
                <w:sz w:val="22"/>
              </w:rPr>
            </w:pPr>
            <w:r w:rsidRPr="001A2B25">
              <w:rPr>
                <w:sz w:val="22"/>
              </w:rPr>
              <w:t>Child/ren will have a twice-weekly ‘meet’ with their class teacher (daily, if the whole class is self-isolating)</w:t>
            </w:r>
          </w:p>
        </w:tc>
      </w:tr>
    </w:tbl>
    <w:p w:rsidR="00A27FF0" w:rsidRDefault="00A27FF0" w:rsidP="004A1D73">
      <w:pPr>
        <w:spacing w:after="169"/>
        <w:rPr>
          <w:sz w:val="22"/>
        </w:rPr>
      </w:pPr>
    </w:p>
    <w:p w:rsidR="00F7214E" w:rsidRDefault="00F7214E" w:rsidP="00F7214E">
      <w:r>
        <w:t>Children who are ill will not be expected to complete work.</w:t>
      </w:r>
    </w:p>
    <w:p w:rsidR="00F7214E" w:rsidRPr="004A1D73" w:rsidRDefault="00F7214E" w:rsidP="004A1D73">
      <w:pPr>
        <w:spacing w:after="169"/>
        <w:rPr>
          <w:sz w:val="22"/>
        </w:rPr>
      </w:pPr>
    </w:p>
    <w:sectPr w:rsidR="00F7214E" w:rsidRPr="004A1D73" w:rsidSect="003835E1">
      <w:headerReference w:type="even" r:id="rId10"/>
      <w:footerReference w:type="even" r:id="rId11"/>
      <w:footerReference w:type="default" r:id="rId12"/>
      <w:headerReference w:type="first" r:id="rId13"/>
      <w:footerReference w:type="first" r:id="rId14"/>
      <w:pgSz w:w="11906" w:h="16838"/>
      <w:pgMar w:top="911" w:right="1434" w:bottom="1522" w:left="1440" w:header="480" w:footer="478" w:gutter="0"/>
      <w:pgBorders w:display="firstPage" w:offsetFrom="page">
        <w:top w:val="thickThinLargeGap" w:sz="24" w:space="24" w:color="0070C0"/>
        <w:left w:val="thickThinLargeGap" w:sz="24" w:space="24" w:color="0070C0"/>
        <w:bottom w:val="thinThickLargeGap" w:sz="24" w:space="24" w:color="0070C0"/>
        <w:right w:val="thinThickLargeGap" w:sz="24" w:space="24" w:color="0070C0"/>
      </w:pgBorders>
      <w:cols w:space="720"/>
      <w:titlePg/>
      <w:docGrid w:linePitch="31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214E" w:rsidRDefault="00F7214E">
      <w:pPr>
        <w:spacing w:after="0" w:line="240" w:lineRule="auto"/>
      </w:pPr>
      <w:r>
        <w:separator/>
      </w:r>
    </w:p>
  </w:endnote>
  <w:endnote w:type="continuationSeparator" w:id="0">
    <w:p w:rsidR="00F7214E" w:rsidRDefault="00F72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214E" w:rsidRDefault="00F7214E">
    <w:pPr>
      <w:spacing w:after="0" w:line="259" w:lineRule="auto"/>
      <w:ind w:left="0" w:right="4" w:firstLine="0"/>
      <w:jc w:val="center"/>
    </w:pPr>
    <w:r>
      <w:rPr>
        <w:noProof/>
        <w:sz w:val="22"/>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10358627</wp:posOffset>
              </wp:positionV>
              <wp:extent cx="6952488" cy="30480"/>
              <wp:effectExtent l="0" t="0" r="0" b="0"/>
              <wp:wrapSquare wrapText="bothSides"/>
              <wp:docPr id="9949" name="Group 9949"/>
              <wp:cNvGraphicFramePr/>
              <a:graphic xmlns:a="http://schemas.openxmlformats.org/drawingml/2006/main">
                <a:graphicData uri="http://schemas.microsoft.com/office/word/2010/wordprocessingGroup">
                  <wpg:wgp>
                    <wpg:cNvGrpSpPr/>
                    <wpg:grpSpPr>
                      <a:xfrm>
                        <a:off x="0" y="0"/>
                        <a:ext cx="6952488" cy="30480"/>
                        <a:chOff x="0" y="0"/>
                        <a:chExt cx="6952488" cy="30480"/>
                      </a:xfrm>
                    </wpg:grpSpPr>
                    <wps:wsp>
                      <wps:cNvPr id="10472" name="Shape 10472"/>
                      <wps:cNvSpPr/>
                      <wps:spPr>
                        <a:xfrm>
                          <a:off x="0" y="1"/>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3" name="Shape 10473"/>
                      <wps:cNvSpPr/>
                      <wps:spPr>
                        <a:xfrm>
                          <a:off x="0"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4" name="Shape 10474"/>
                      <wps:cNvSpPr/>
                      <wps:spPr>
                        <a:xfrm>
                          <a:off x="6096"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75" name="Shape 10475"/>
                      <wps:cNvSpPr/>
                      <wps:spPr>
                        <a:xfrm>
                          <a:off x="6096"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76" name="Shape 10476"/>
                      <wps:cNvSpPr/>
                      <wps:spPr>
                        <a:xfrm>
                          <a:off x="12192"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7" name="Shape 10477"/>
                      <wps:cNvSpPr/>
                      <wps:spPr>
                        <a:xfrm>
                          <a:off x="12192"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8" name="Shape 10478"/>
                      <wps:cNvSpPr/>
                      <wps:spPr>
                        <a:xfrm>
                          <a:off x="18288"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79" name="Shape 10479"/>
                      <wps:cNvSpPr/>
                      <wps:spPr>
                        <a:xfrm>
                          <a:off x="18288"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80" name="Shape 10480"/>
                      <wps:cNvSpPr/>
                      <wps:spPr>
                        <a:xfrm>
                          <a:off x="24384"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1" name="Shape 10481"/>
                      <wps:cNvSpPr/>
                      <wps:spPr>
                        <a:xfrm>
                          <a:off x="30480" y="24385"/>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2" name="Shape 10482"/>
                      <wps:cNvSpPr/>
                      <wps:spPr>
                        <a:xfrm>
                          <a:off x="30480" y="18289"/>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83" name="Shape 10483"/>
                      <wps:cNvSpPr/>
                      <wps:spPr>
                        <a:xfrm>
                          <a:off x="30480" y="12192"/>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4" name="Shape 10484"/>
                      <wps:cNvSpPr/>
                      <wps:spPr>
                        <a:xfrm>
                          <a:off x="30480" y="6096"/>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85" name="Shape 10485"/>
                      <wps:cNvSpPr/>
                      <wps:spPr>
                        <a:xfrm>
                          <a:off x="30480" y="1"/>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6" name="Shape 10486"/>
                      <wps:cNvSpPr/>
                      <wps:spPr>
                        <a:xfrm>
                          <a:off x="6946393" y="1"/>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7" name="Shape 10487"/>
                      <wps:cNvSpPr/>
                      <wps:spPr>
                        <a:xfrm>
                          <a:off x="6922008"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8" name="Shape 10488"/>
                      <wps:cNvSpPr/>
                      <wps:spPr>
                        <a:xfrm>
                          <a:off x="6940296"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89" name="Shape 10489"/>
                      <wps:cNvSpPr/>
                      <wps:spPr>
                        <a:xfrm>
                          <a:off x="6922008"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90" name="Shape 10490"/>
                      <wps:cNvSpPr/>
                      <wps:spPr>
                        <a:xfrm>
                          <a:off x="693420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91" name="Shape 10491"/>
                      <wps:cNvSpPr/>
                      <wps:spPr>
                        <a:xfrm>
                          <a:off x="6922008"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92" name="Shape 10492"/>
                      <wps:cNvSpPr/>
                      <wps:spPr>
                        <a:xfrm>
                          <a:off x="6928104"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93" name="Shape 10493"/>
                      <wps:cNvSpPr/>
                      <wps:spPr>
                        <a:xfrm>
                          <a:off x="6922008"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94" name="Shape 10494"/>
                      <wps:cNvSpPr/>
                      <wps:spPr>
                        <a:xfrm>
                          <a:off x="6922008"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49" style="width:547.44pt;height:2.40002pt;position:absolute;mso-position-horizontal-relative:page;mso-position-horizontal:absolute;margin-left:24pt;mso-position-vertical-relative:page;margin-top:815.64pt;" coordsize="69524,304">
              <v:shape id="Shape 10495" style="position:absolute;width:91;height:304;left:0;top:0;" coordsize="9144,30480" path="m0,0l9144,0l9144,30480l0,30480l0,0">
                <v:stroke weight="0pt" endcap="flat" joinstyle="miter" miterlimit="10" on="false" color="#000000" opacity="0"/>
                <v:fill on="true" color="#000000"/>
              </v:shape>
              <v:shape id="Shape 10496" style="position:absolute;width:304;height:91;left:0;top:243;" coordsize="30480,9144" path="m0,0l30480,0l30480,9144l0,9144l0,0">
                <v:stroke weight="0pt" endcap="flat" joinstyle="miter" miterlimit="10" on="false" color="#000000" opacity="0"/>
                <v:fill on="true" color="#000000"/>
              </v:shape>
              <v:shape id="Shape 10497" style="position:absolute;width:91;height:243;left:60;top:0;" coordsize="9144,24385" path="m0,0l9144,0l9144,24385l0,24385l0,0">
                <v:stroke weight="0pt" endcap="flat" joinstyle="miter" miterlimit="10" on="false" color="#000000" opacity="0"/>
                <v:fill on="true" color="#ffffff"/>
              </v:shape>
              <v:shape id="Shape 10498" style="position:absolute;width:243;height:91;left:60;top:182;" coordsize="24384,9144" path="m0,0l24384,0l24384,9144l0,9144l0,0">
                <v:stroke weight="0pt" endcap="flat" joinstyle="miter" miterlimit="10" on="false" color="#000000" opacity="0"/>
                <v:fill on="true" color="#ffffff"/>
              </v:shape>
              <v:shape id="Shape 10499" style="position:absolute;width:91;height:182;left:121;top:0;" coordsize="9144,18288" path="m0,0l9144,0l9144,18288l0,18288l0,0">
                <v:stroke weight="0pt" endcap="flat" joinstyle="miter" miterlimit="10" on="false" color="#000000" opacity="0"/>
                <v:fill on="true" color="#000000"/>
              </v:shape>
              <v:shape id="Shape 10500" style="position:absolute;width:182;height:91;left:121;top:121;" coordsize="18288,9144" path="m0,0l18288,0l18288,9144l0,9144l0,0">
                <v:stroke weight="0pt" endcap="flat" joinstyle="miter" miterlimit="10" on="false" color="#000000" opacity="0"/>
                <v:fill on="true" color="#000000"/>
              </v:shape>
              <v:shape id="Shape 10501" style="position:absolute;width:91;height:121;left:182;top:0;" coordsize="9144,12192" path="m0,0l9144,0l9144,12192l0,12192l0,0">
                <v:stroke weight="0pt" endcap="flat" joinstyle="miter" miterlimit="10" on="false" color="#000000" opacity="0"/>
                <v:fill on="true" color="#ffffff"/>
              </v:shape>
              <v:shape id="Shape 10502" style="position:absolute;width:121;height:91;left:182;top:60;" coordsize="12192,9144" path="m0,0l12192,0l12192,9144l0,9144l0,0">
                <v:stroke weight="0pt" endcap="flat" joinstyle="miter" miterlimit="10" on="false" color="#000000" opacity="0"/>
                <v:fill on="true" color="#ffffff"/>
              </v:shape>
              <v:shape id="Shape 10503" style="position:absolute;width:91;height:91;left:243;top:0;" coordsize="9144,9144" path="m0,0l9144,0l9144,9144l0,9144l0,0">
                <v:stroke weight="0pt" endcap="flat" joinstyle="miter" miterlimit="10" on="false" color="#000000" opacity="0"/>
                <v:fill on="true" color="#000000"/>
              </v:shape>
              <v:shape id="Shape 10504" style="position:absolute;width:68915;height:91;left:304;top:243;" coordsize="6891528,9144" path="m0,0l6891528,0l6891528,9144l0,9144l0,0">
                <v:stroke weight="0pt" endcap="flat" joinstyle="miter" miterlimit="10" on="false" color="#000000" opacity="0"/>
                <v:fill on="true" color="#000000"/>
              </v:shape>
              <v:shape id="Shape 10505" style="position:absolute;width:68915;height:91;left:304;top:182;" coordsize="6891528,9144" path="m0,0l6891528,0l6891528,9144l0,9144l0,0">
                <v:stroke weight="0pt" endcap="flat" joinstyle="miter" miterlimit="10" on="false" color="#000000" opacity="0"/>
                <v:fill on="true" color="#ffffff"/>
              </v:shape>
              <v:shape id="Shape 10506" style="position:absolute;width:68915;height:91;left:304;top:121;" coordsize="6891528,9144" path="m0,0l6891528,0l6891528,9144l0,9144l0,0">
                <v:stroke weight="0pt" endcap="flat" joinstyle="miter" miterlimit="10" on="false" color="#000000" opacity="0"/>
                <v:fill on="true" color="#000000"/>
              </v:shape>
              <v:shape id="Shape 10507" style="position:absolute;width:68915;height:91;left:304;top:60;" coordsize="6891528,9144" path="m0,0l6891528,0l6891528,9144l0,9144l0,0">
                <v:stroke weight="0pt" endcap="flat" joinstyle="miter" miterlimit="10" on="false" color="#000000" opacity="0"/>
                <v:fill on="true" color="#ffffff"/>
              </v:shape>
              <v:shape id="Shape 10508" style="position:absolute;width:68915;height:91;left:304;top:0;" coordsize="6891528,9144" path="m0,0l6891528,0l6891528,9144l0,9144l0,0">
                <v:stroke weight="0pt" endcap="flat" joinstyle="miter" miterlimit="10" on="false" color="#000000" opacity="0"/>
                <v:fill on="true" color="#000000"/>
              </v:shape>
              <v:shape id="Shape 10509" style="position:absolute;width:91;height:304;left:69463;top:0;" coordsize="9144,30480" path="m0,0l9144,0l9144,30480l0,30480l0,0">
                <v:stroke weight="0pt" endcap="flat" joinstyle="miter" miterlimit="10" on="false" color="#000000" opacity="0"/>
                <v:fill on="true" color="#000000"/>
              </v:shape>
              <v:shape id="Shape 10510" style="position:absolute;width:304;height:91;left:69220;top:243;" coordsize="30480,9144" path="m0,0l30480,0l30480,9144l0,9144l0,0">
                <v:stroke weight="0pt" endcap="flat" joinstyle="miter" miterlimit="10" on="false" color="#000000" opacity="0"/>
                <v:fill on="true" color="#000000"/>
              </v:shape>
              <v:shape id="Shape 10511" style="position:absolute;width:91;height:243;left:69402;top:0;" coordsize="9144,24385" path="m0,0l9144,0l9144,24385l0,24385l0,0">
                <v:stroke weight="0pt" endcap="flat" joinstyle="miter" miterlimit="10" on="false" color="#000000" opacity="0"/>
                <v:fill on="true" color="#ffffff"/>
              </v:shape>
              <v:shape id="Shape 10512" style="position:absolute;width:243;height:91;left:69220;top:182;" coordsize="24384,9144" path="m0,0l24384,0l24384,9144l0,9144l0,0">
                <v:stroke weight="0pt" endcap="flat" joinstyle="miter" miterlimit="10" on="false" color="#000000" opacity="0"/>
                <v:fill on="true" color="#ffffff"/>
              </v:shape>
              <v:shape id="Shape 10513" style="position:absolute;width:91;height:182;left:69342;top:0;" coordsize="9144,18288" path="m0,0l9144,0l9144,18288l0,18288l0,0">
                <v:stroke weight="0pt" endcap="flat" joinstyle="miter" miterlimit="10" on="false" color="#000000" opacity="0"/>
                <v:fill on="true" color="#000000"/>
              </v:shape>
              <v:shape id="Shape 10514" style="position:absolute;width:182;height:91;left:69220;top:121;" coordsize="18288,9144" path="m0,0l18288,0l18288,9144l0,9144l0,0">
                <v:stroke weight="0pt" endcap="flat" joinstyle="miter" miterlimit="10" on="false" color="#000000" opacity="0"/>
                <v:fill on="true" color="#000000"/>
              </v:shape>
              <v:shape id="Shape 10515" style="position:absolute;width:91;height:121;left:69281;top:0;" coordsize="9144,12192" path="m0,0l9144,0l9144,12192l0,12192l0,0">
                <v:stroke weight="0pt" endcap="flat" joinstyle="miter" miterlimit="10" on="false" color="#000000" opacity="0"/>
                <v:fill on="true" color="#ffffff"/>
              </v:shape>
              <v:shape id="Shape 10516" style="position:absolute;width:121;height:91;left:69220;top:60;" coordsize="12192,9144" path="m0,0l12192,0l12192,9144l0,9144l0,0">
                <v:stroke weight="0pt" endcap="flat" joinstyle="miter" miterlimit="10" on="false" color="#000000" opacity="0"/>
                <v:fill on="true" color="#ffffff"/>
              </v:shape>
              <v:shape id="Shape 10517" style="position:absolute;width:91;height:91;left:69220;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sz w:val="22"/>
      </w:rPr>
      <w:t>1</w:t>
    </w:r>
    <w:r>
      <w:rPr>
        <w:sz w:val="22"/>
      </w:rPr>
      <w:fldChar w:fldCharType="end"/>
    </w:r>
    <w:r>
      <w:rPr>
        <w:sz w:val="22"/>
      </w:rPr>
      <w:t xml:space="preserve"> </w:t>
    </w:r>
  </w:p>
  <w:p w:rsidR="00F7214E" w:rsidRDefault="00F7214E">
    <w:pPr>
      <w:spacing w:after="0" w:line="259" w:lineRule="auto"/>
      <w:ind w:left="0" w:right="0" w:firstLine="0"/>
      <w:jc w:val="left"/>
    </w:pPr>
    <w:r>
      <w:rPr>
        <w:sz w:val="22"/>
      </w:rPr>
      <w:t xml:space="preserve"> </w:t>
    </w:r>
  </w:p>
  <w:p w:rsidR="00F7214E" w:rsidRDefault="00F7214E"/>
  <w:p w:rsidR="00F7214E" w:rsidRDefault="00F7214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214E" w:rsidRPr="00F7214E" w:rsidRDefault="00F7214E" w:rsidP="009B760C">
    <w:pPr>
      <w:pStyle w:val="Footer"/>
      <w:pBdr>
        <w:top w:val="single" w:sz="4" w:space="8" w:color="4472C4" w:themeColor="accent1"/>
      </w:pBdr>
      <w:tabs>
        <w:tab w:val="clear" w:pos="4680"/>
        <w:tab w:val="clear" w:pos="9360"/>
        <w:tab w:val="left" w:pos="507"/>
        <w:tab w:val="right" w:pos="9032"/>
      </w:tabs>
      <w:spacing w:before="360"/>
      <w:contextualSpacing/>
      <w:rPr>
        <w:noProof/>
        <w:color w:val="1F3864" w:themeColor="accent1" w:themeShade="80"/>
      </w:rPr>
    </w:pPr>
    <w:sdt>
      <w:sdtPr>
        <w:rPr>
          <w:noProof/>
          <w:color w:val="1F3864" w:themeColor="accent1" w:themeShade="80"/>
        </w:rPr>
        <w:alias w:val="Title"/>
        <w:tag w:val=""/>
        <w:id w:val="1695190073"/>
        <w:placeholder>
          <w:docPart w:val="C4F411189EBB4FE7A51B9CF19A517E99"/>
        </w:placeholder>
        <w:dataBinding w:prefixMappings="xmlns:ns0='http://purl.org/dc/elements/1.1/' xmlns:ns1='http://schemas.openxmlformats.org/package/2006/metadata/core-properties' " w:xpath="/ns1:coreProperties[1]/ns0:title[1]" w:storeItemID="{6C3C8BC8-F283-45AE-878A-BAB7291924A1}"/>
        <w:text/>
      </w:sdtPr>
      <w:sdtContent>
        <w:r w:rsidRPr="00F7214E">
          <w:rPr>
            <w:noProof/>
            <w:color w:val="1F3864" w:themeColor="accent1" w:themeShade="80"/>
          </w:rPr>
          <w:t>Horsell CofE Junior School Contingency Plan for Remove Education</w:t>
        </w:r>
      </w:sdtContent>
    </w:sdt>
    <w:r w:rsidRPr="00F7214E">
      <w:rPr>
        <w:noProof/>
        <w:color w:val="1F3864" w:themeColor="accent1" w:themeShade="80"/>
      </w:rPr>
      <w:tab/>
    </w:r>
    <w:r w:rsidRPr="00F7214E">
      <w:rPr>
        <w:noProof/>
        <w:color w:val="1F3864" w:themeColor="accent1" w:themeShade="80"/>
      </w:rPr>
      <w:fldChar w:fldCharType="begin"/>
    </w:r>
    <w:r w:rsidRPr="00F7214E">
      <w:rPr>
        <w:noProof/>
        <w:color w:val="1F3864" w:themeColor="accent1" w:themeShade="80"/>
      </w:rPr>
      <w:instrText xml:space="preserve"> PAGE   \* MERGEFORMAT </w:instrText>
    </w:r>
    <w:r w:rsidRPr="00F7214E">
      <w:rPr>
        <w:noProof/>
        <w:color w:val="1F3864" w:themeColor="accent1" w:themeShade="80"/>
      </w:rPr>
      <w:fldChar w:fldCharType="separate"/>
    </w:r>
    <w:r w:rsidRPr="00F7214E">
      <w:rPr>
        <w:noProof/>
        <w:color w:val="1F3864" w:themeColor="accent1" w:themeShade="80"/>
      </w:rPr>
      <w:t>2</w:t>
    </w:r>
    <w:r w:rsidRPr="00F7214E">
      <w:rPr>
        <w:noProof/>
        <w:color w:val="1F3864" w:themeColor="accent1" w:themeShade="80"/>
      </w:rPr>
      <w:fldChar w:fldCharType="end"/>
    </w:r>
  </w:p>
  <w:p w:rsidR="00F7214E" w:rsidRDefault="00F7214E" w:rsidP="00BC6EFB">
    <w:pPr>
      <w:pStyle w:val="Footer"/>
      <w:jc w:val="right"/>
    </w:pPr>
  </w:p>
  <w:p w:rsidR="00F7214E" w:rsidRDefault="00F7214E"/>
  <w:p w:rsidR="00F7214E" w:rsidRDefault="00F7214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214E" w:rsidRDefault="00F7214E">
    <w:pPr>
      <w:spacing w:after="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214E" w:rsidRDefault="00F7214E">
      <w:pPr>
        <w:spacing w:after="0" w:line="240" w:lineRule="auto"/>
      </w:pPr>
      <w:r>
        <w:separator/>
      </w:r>
    </w:p>
  </w:footnote>
  <w:footnote w:type="continuationSeparator" w:id="0">
    <w:p w:rsidR="00F7214E" w:rsidRDefault="00F72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214E" w:rsidRDefault="00F7214E">
    <w:pPr>
      <w:spacing w:after="0" w:line="259" w:lineRule="auto"/>
      <w:ind w:left="-1440" w:right="10472" w:firstLine="0"/>
      <w:jc w:val="left"/>
    </w:pPr>
    <w:r>
      <w:rPr>
        <w:noProof/>
        <w:sz w:val="22"/>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304799</wp:posOffset>
              </wp:positionV>
              <wp:extent cx="6952488" cy="30480"/>
              <wp:effectExtent l="0" t="0" r="0" b="0"/>
              <wp:wrapSquare wrapText="bothSides"/>
              <wp:docPr id="9907" name="Group 9907"/>
              <wp:cNvGraphicFramePr/>
              <a:graphic xmlns:a="http://schemas.openxmlformats.org/drawingml/2006/main">
                <a:graphicData uri="http://schemas.microsoft.com/office/word/2010/wordprocessingGroup">
                  <wpg:wgp>
                    <wpg:cNvGrpSpPr/>
                    <wpg:grpSpPr>
                      <a:xfrm>
                        <a:off x="0" y="0"/>
                        <a:ext cx="6952488" cy="30480"/>
                        <a:chOff x="0" y="0"/>
                        <a:chExt cx="6952488" cy="30480"/>
                      </a:xfrm>
                    </wpg:grpSpPr>
                    <wps:wsp>
                      <wps:cNvPr id="10314" name="Shape 10314"/>
                      <wps:cNvSpPr/>
                      <wps:spPr>
                        <a:xfrm>
                          <a:off x="0"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15" name="Shape 10315"/>
                      <wps:cNvSpPr/>
                      <wps:spPr>
                        <a:xfrm>
                          <a:off x="0" y="1"/>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16" name="Shape 10316"/>
                      <wps:cNvSpPr/>
                      <wps:spPr>
                        <a:xfrm>
                          <a:off x="6096" y="6097"/>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17" name="Shape 10317"/>
                      <wps:cNvSpPr/>
                      <wps:spPr>
                        <a:xfrm>
                          <a:off x="6096"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18" name="Shape 10318"/>
                      <wps:cNvSpPr/>
                      <wps:spPr>
                        <a:xfrm>
                          <a:off x="12192"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19" name="Shape 10319"/>
                      <wps:cNvSpPr/>
                      <wps:spPr>
                        <a:xfrm>
                          <a:off x="12192"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0" name="Shape 10320"/>
                      <wps:cNvSpPr/>
                      <wps:spPr>
                        <a:xfrm>
                          <a:off x="18288"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21" name="Shape 10321"/>
                      <wps:cNvSpPr/>
                      <wps:spPr>
                        <a:xfrm>
                          <a:off x="18288" y="1828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22" name="Shape 10322"/>
                      <wps:cNvSpPr/>
                      <wps:spPr>
                        <a:xfrm>
                          <a:off x="24384"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3" name="Shape 10323"/>
                      <wps:cNvSpPr/>
                      <wps:spPr>
                        <a:xfrm>
                          <a:off x="30480" y="1"/>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4" name="Shape 10324"/>
                      <wps:cNvSpPr/>
                      <wps:spPr>
                        <a:xfrm>
                          <a:off x="30480" y="6097"/>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25" name="Shape 10325"/>
                      <wps:cNvSpPr/>
                      <wps:spPr>
                        <a:xfrm>
                          <a:off x="30480" y="12193"/>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6" name="Shape 10326"/>
                      <wps:cNvSpPr/>
                      <wps:spPr>
                        <a:xfrm>
                          <a:off x="30480" y="18289"/>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27" name="Shape 10327"/>
                      <wps:cNvSpPr/>
                      <wps:spPr>
                        <a:xfrm>
                          <a:off x="30480" y="24385"/>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8" name="Shape 10328"/>
                      <wps:cNvSpPr/>
                      <wps:spPr>
                        <a:xfrm>
                          <a:off x="6946393"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9" name="Shape 10329"/>
                      <wps:cNvSpPr/>
                      <wps:spPr>
                        <a:xfrm>
                          <a:off x="6922008" y="1"/>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30" name="Shape 10330"/>
                      <wps:cNvSpPr/>
                      <wps:spPr>
                        <a:xfrm>
                          <a:off x="6940296" y="6097"/>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31" name="Shape 10331"/>
                      <wps:cNvSpPr/>
                      <wps:spPr>
                        <a:xfrm>
                          <a:off x="6922008"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32" name="Shape 10332"/>
                      <wps:cNvSpPr/>
                      <wps:spPr>
                        <a:xfrm>
                          <a:off x="6934200"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33" name="Shape 10333"/>
                      <wps:cNvSpPr/>
                      <wps:spPr>
                        <a:xfrm>
                          <a:off x="6922008"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34" name="Shape 10334"/>
                      <wps:cNvSpPr/>
                      <wps:spPr>
                        <a:xfrm>
                          <a:off x="6928104"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35" name="Shape 10335"/>
                      <wps:cNvSpPr/>
                      <wps:spPr>
                        <a:xfrm>
                          <a:off x="6922008" y="1828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36" name="Shape 10336"/>
                      <wps:cNvSpPr/>
                      <wps:spPr>
                        <a:xfrm>
                          <a:off x="6922008"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07" style="width:547.44pt;height:2.40002pt;position:absolute;mso-position-horizontal-relative:page;mso-position-horizontal:absolute;margin-left:24pt;mso-position-vertical-relative:page;margin-top:23.9999pt;" coordsize="69524,304">
              <v:shape id="Shape 10337" style="position:absolute;width:91;height:304;left:0;top:0;" coordsize="9144,30480" path="m0,0l9144,0l9144,30480l0,30480l0,0">
                <v:stroke weight="0pt" endcap="flat" joinstyle="miter" miterlimit="10" on="false" color="#000000" opacity="0"/>
                <v:fill on="true" color="#000000"/>
              </v:shape>
              <v:shape id="Shape 10338" style="position:absolute;width:304;height:91;left:0;top:0;" coordsize="30480,9144" path="m0,0l30480,0l30480,9144l0,9144l0,0">
                <v:stroke weight="0pt" endcap="flat" joinstyle="miter" miterlimit="10" on="false" color="#000000" opacity="0"/>
                <v:fill on="true" color="#000000"/>
              </v:shape>
              <v:shape id="Shape 10339" style="position:absolute;width:91;height:243;left:60;top:60;" coordsize="9144,24384" path="m0,0l9144,0l9144,24384l0,24384l0,0">
                <v:stroke weight="0pt" endcap="flat" joinstyle="miter" miterlimit="10" on="false" color="#000000" opacity="0"/>
                <v:fill on="true" color="#ffffff"/>
              </v:shape>
              <v:shape id="Shape 10340" style="position:absolute;width:243;height:91;left:60;top:60;" coordsize="24384,9144" path="m0,0l24384,0l24384,9144l0,9144l0,0">
                <v:stroke weight="0pt" endcap="flat" joinstyle="miter" miterlimit="10" on="false" color="#000000" opacity="0"/>
                <v:fill on="true" color="#ffffff"/>
              </v:shape>
              <v:shape id="Shape 10341" style="position:absolute;width:91;height:182;left:121;top:121;" coordsize="9144,18288" path="m0,0l9144,0l9144,18288l0,18288l0,0">
                <v:stroke weight="0pt" endcap="flat" joinstyle="miter" miterlimit="10" on="false" color="#000000" opacity="0"/>
                <v:fill on="true" color="#000000"/>
              </v:shape>
              <v:shape id="Shape 10342" style="position:absolute;width:182;height:91;left:121;top:121;" coordsize="18288,9144" path="m0,0l18288,0l18288,9144l0,9144l0,0">
                <v:stroke weight="0pt" endcap="flat" joinstyle="miter" miterlimit="10" on="false" color="#000000" opacity="0"/>
                <v:fill on="true" color="#000000"/>
              </v:shape>
              <v:shape id="Shape 10343" style="position:absolute;width:91;height:121;left:182;top:182;" coordsize="9144,12192" path="m0,0l9144,0l9144,12192l0,12192l0,0">
                <v:stroke weight="0pt" endcap="flat" joinstyle="miter" miterlimit="10" on="false" color="#000000" opacity="0"/>
                <v:fill on="true" color="#ffffff"/>
              </v:shape>
              <v:shape id="Shape 10344" style="position:absolute;width:121;height:91;left:182;top:182;" coordsize="12192,9144" path="m0,0l12192,0l12192,9144l0,9144l0,0">
                <v:stroke weight="0pt" endcap="flat" joinstyle="miter" miterlimit="10" on="false" color="#000000" opacity="0"/>
                <v:fill on="true" color="#ffffff"/>
              </v:shape>
              <v:shape id="Shape 10345" style="position:absolute;width:91;height:91;left:243;top:243;" coordsize="9144,9144" path="m0,0l9144,0l9144,9144l0,9144l0,0">
                <v:stroke weight="0pt" endcap="flat" joinstyle="miter" miterlimit="10" on="false" color="#000000" opacity="0"/>
                <v:fill on="true" color="#000000"/>
              </v:shape>
              <v:shape id="Shape 10346" style="position:absolute;width:68915;height:91;left:304;top:0;" coordsize="6891528,9144" path="m0,0l6891528,0l6891528,9144l0,9144l0,0">
                <v:stroke weight="0pt" endcap="flat" joinstyle="miter" miterlimit="10" on="false" color="#000000" opacity="0"/>
                <v:fill on="true" color="#000000"/>
              </v:shape>
              <v:shape id="Shape 10347" style="position:absolute;width:68915;height:91;left:304;top:60;" coordsize="6891528,9144" path="m0,0l6891528,0l6891528,9144l0,9144l0,0">
                <v:stroke weight="0pt" endcap="flat" joinstyle="miter" miterlimit="10" on="false" color="#000000" opacity="0"/>
                <v:fill on="true" color="#ffffff"/>
              </v:shape>
              <v:shape id="Shape 10348" style="position:absolute;width:68915;height:91;left:304;top:121;" coordsize="6891528,9144" path="m0,0l6891528,0l6891528,9144l0,9144l0,0">
                <v:stroke weight="0pt" endcap="flat" joinstyle="miter" miterlimit="10" on="false" color="#000000" opacity="0"/>
                <v:fill on="true" color="#000000"/>
              </v:shape>
              <v:shape id="Shape 10349" style="position:absolute;width:68915;height:91;left:304;top:182;" coordsize="6891528,9144" path="m0,0l6891528,0l6891528,9144l0,9144l0,0">
                <v:stroke weight="0pt" endcap="flat" joinstyle="miter" miterlimit="10" on="false" color="#000000" opacity="0"/>
                <v:fill on="true" color="#ffffff"/>
              </v:shape>
              <v:shape id="Shape 10350" style="position:absolute;width:68915;height:91;left:304;top:243;" coordsize="6891528,9144" path="m0,0l6891528,0l6891528,9144l0,9144l0,0">
                <v:stroke weight="0pt" endcap="flat" joinstyle="miter" miterlimit="10" on="false" color="#000000" opacity="0"/>
                <v:fill on="true" color="#000000"/>
              </v:shape>
              <v:shape id="Shape 10351" style="position:absolute;width:91;height:304;left:69463;top:0;" coordsize="9144,30480" path="m0,0l9144,0l9144,30480l0,30480l0,0">
                <v:stroke weight="0pt" endcap="flat" joinstyle="miter" miterlimit="10" on="false" color="#000000" opacity="0"/>
                <v:fill on="true" color="#000000"/>
              </v:shape>
              <v:shape id="Shape 10352" style="position:absolute;width:304;height:91;left:69220;top:0;" coordsize="30480,9144" path="m0,0l30480,0l30480,9144l0,9144l0,0">
                <v:stroke weight="0pt" endcap="flat" joinstyle="miter" miterlimit="10" on="false" color="#000000" opacity="0"/>
                <v:fill on="true" color="#000000"/>
              </v:shape>
              <v:shape id="Shape 10353" style="position:absolute;width:91;height:243;left:69402;top:60;" coordsize="9144,24384" path="m0,0l9144,0l9144,24384l0,24384l0,0">
                <v:stroke weight="0pt" endcap="flat" joinstyle="miter" miterlimit="10" on="false" color="#000000" opacity="0"/>
                <v:fill on="true" color="#ffffff"/>
              </v:shape>
              <v:shape id="Shape 10354" style="position:absolute;width:243;height:91;left:69220;top:60;" coordsize="24384,9144" path="m0,0l24384,0l24384,9144l0,9144l0,0">
                <v:stroke weight="0pt" endcap="flat" joinstyle="miter" miterlimit="10" on="false" color="#000000" opacity="0"/>
                <v:fill on="true" color="#ffffff"/>
              </v:shape>
              <v:shape id="Shape 10355" style="position:absolute;width:91;height:182;left:69342;top:121;" coordsize="9144,18288" path="m0,0l9144,0l9144,18288l0,18288l0,0">
                <v:stroke weight="0pt" endcap="flat" joinstyle="miter" miterlimit="10" on="false" color="#000000" opacity="0"/>
                <v:fill on="true" color="#000000"/>
              </v:shape>
              <v:shape id="Shape 10356" style="position:absolute;width:182;height:91;left:69220;top:121;" coordsize="18288,9144" path="m0,0l18288,0l18288,9144l0,9144l0,0">
                <v:stroke weight="0pt" endcap="flat" joinstyle="miter" miterlimit="10" on="false" color="#000000" opacity="0"/>
                <v:fill on="true" color="#000000"/>
              </v:shape>
              <v:shape id="Shape 10357" style="position:absolute;width:91;height:121;left:69281;top:182;" coordsize="9144,12192" path="m0,0l9144,0l9144,12192l0,12192l0,0">
                <v:stroke weight="0pt" endcap="flat" joinstyle="miter" miterlimit="10" on="false" color="#000000" opacity="0"/>
                <v:fill on="true" color="#ffffff"/>
              </v:shape>
              <v:shape id="Shape 10358" style="position:absolute;width:121;height:91;left:69220;top:182;" coordsize="12192,9144" path="m0,0l12192,0l12192,9144l0,9144l0,0">
                <v:stroke weight="0pt" endcap="flat" joinstyle="miter" miterlimit="10" on="false" color="#000000" opacity="0"/>
                <v:fill on="true" color="#ffffff"/>
              </v:shape>
              <v:shape id="Shape 10359" style="position:absolute;width:91;height:91;left:69220;top:243;" coordsize="9144,9144" path="m0,0l9144,0l9144,9144l0,9144l0,0">
                <v:stroke weight="0pt" endcap="flat" joinstyle="miter" miterlimit="10" on="false" color="#000000" opacity="0"/>
                <v:fill on="true" color="#000000"/>
              </v:shape>
              <w10:wrap type="square"/>
            </v:group>
          </w:pict>
        </mc:Fallback>
      </mc:AlternateContent>
    </w:r>
  </w:p>
  <w:p w:rsidR="00F7214E" w:rsidRDefault="00F7214E">
    <w:r>
      <w:rPr>
        <w:noProof/>
        <w:sz w:val="22"/>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335280</wp:posOffset>
              </wp:positionV>
              <wp:extent cx="6952488" cy="10023348"/>
              <wp:effectExtent l="0" t="0" r="0" b="0"/>
              <wp:wrapNone/>
              <wp:docPr id="9931" name="Group 9931"/>
              <wp:cNvGraphicFramePr/>
              <a:graphic xmlns:a="http://schemas.openxmlformats.org/drawingml/2006/main">
                <a:graphicData uri="http://schemas.microsoft.com/office/word/2010/wordprocessingGroup">
                  <wpg:wgp>
                    <wpg:cNvGrpSpPr/>
                    <wpg:grpSpPr>
                      <a:xfrm>
                        <a:off x="0" y="0"/>
                        <a:ext cx="6952488" cy="10023348"/>
                        <a:chOff x="0" y="0"/>
                        <a:chExt cx="6952488" cy="10023348"/>
                      </a:xfrm>
                    </wpg:grpSpPr>
                    <wps:wsp>
                      <wps:cNvPr id="10360" name="Shape 10360"/>
                      <wps:cNvSpPr/>
                      <wps:spPr>
                        <a:xfrm>
                          <a:off x="0"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1" name="Shape 10361"/>
                      <wps:cNvSpPr/>
                      <wps:spPr>
                        <a:xfrm>
                          <a:off x="6096"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2" name="Shape 10362"/>
                      <wps:cNvSpPr/>
                      <wps:spPr>
                        <a:xfrm>
                          <a:off x="12192"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3" name="Shape 10363"/>
                      <wps:cNvSpPr/>
                      <wps:spPr>
                        <a:xfrm>
                          <a:off x="18288"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4" name="Shape 10364"/>
                      <wps:cNvSpPr/>
                      <wps:spPr>
                        <a:xfrm>
                          <a:off x="24384"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5" name="Shape 10365"/>
                      <wps:cNvSpPr/>
                      <wps:spPr>
                        <a:xfrm>
                          <a:off x="6946393"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6" name="Shape 10366"/>
                      <wps:cNvSpPr/>
                      <wps:spPr>
                        <a:xfrm>
                          <a:off x="6940296"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7" name="Shape 10367"/>
                      <wps:cNvSpPr/>
                      <wps:spPr>
                        <a:xfrm>
                          <a:off x="6934200"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8" name="Shape 10368"/>
                      <wps:cNvSpPr/>
                      <wps:spPr>
                        <a:xfrm>
                          <a:off x="6928104"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9" name="Shape 10369"/>
                      <wps:cNvSpPr/>
                      <wps:spPr>
                        <a:xfrm>
                          <a:off x="6922008"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31" style="width:547.44pt;height:789.24pt;position:absolute;z-index:-2147483648;mso-position-horizontal-relative:page;mso-position-horizontal:absolute;margin-left:24pt;mso-position-vertical-relative:page;margin-top:26.4pt;" coordsize="69524,100233">
              <v:shape id="Shape 10370" style="position:absolute;width:91;height:100233;left:0;top:0;" coordsize="9144,10023348" path="m0,0l9144,0l9144,10023348l0,10023348l0,0">
                <v:stroke weight="0pt" endcap="flat" joinstyle="miter" miterlimit="10" on="false" color="#000000" opacity="0"/>
                <v:fill on="true" color="#000000"/>
              </v:shape>
              <v:shape id="Shape 10371" style="position:absolute;width:91;height:100233;left:60;top:0;" coordsize="9144,10023348" path="m0,0l9144,0l9144,10023348l0,10023348l0,0">
                <v:stroke weight="0pt" endcap="flat" joinstyle="miter" miterlimit="10" on="false" color="#000000" opacity="0"/>
                <v:fill on="true" color="#ffffff"/>
              </v:shape>
              <v:shape id="Shape 10372" style="position:absolute;width:91;height:100233;left:121;top:0;" coordsize="9144,10023348" path="m0,0l9144,0l9144,10023348l0,10023348l0,0">
                <v:stroke weight="0pt" endcap="flat" joinstyle="miter" miterlimit="10" on="false" color="#000000" opacity="0"/>
                <v:fill on="true" color="#000000"/>
              </v:shape>
              <v:shape id="Shape 10373" style="position:absolute;width:91;height:100233;left:182;top:0;" coordsize="9144,10023348" path="m0,0l9144,0l9144,10023348l0,10023348l0,0">
                <v:stroke weight="0pt" endcap="flat" joinstyle="miter" miterlimit="10" on="false" color="#000000" opacity="0"/>
                <v:fill on="true" color="#ffffff"/>
              </v:shape>
              <v:shape id="Shape 10374" style="position:absolute;width:91;height:100233;left:243;top:0;" coordsize="9144,10023348" path="m0,0l9144,0l9144,10023348l0,10023348l0,0">
                <v:stroke weight="0pt" endcap="flat" joinstyle="miter" miterlimit="10" on="false" color="#000000" opacity="0"/>
                <v:fill on="true" color="#000000"/>
              </v:shape>
              <v:shape id="Shape 10375" style="position:absolute;width:91;height:100233;left:69463;top:0;" coordsize="9144,10023348" path="m0,0l9144,0l9144,10023348l0,10023348l0,0">
                <v:stroke weight="0pt" endcap="flat" joinstyle="miter" miterlimit="10" on="false" color="#000000" opacity="0"/>
                <v:fill on="true" color="#000000"/>
              </v:shape>
              <v:shape id="Shape 10376" style="position:absolute;width:91;height:100233;left:69402;top:0;" coordsize="9144,10023348" path="m0,0l9144,0l9144,10023348l0,10023348l0,0">
                <v:stroke weight="0pt" endcap="flat" joinstyle="miter" miterlimit="10" on="false" color="#000000" opacity="0"/>
                <v:fill on="true" color="#ffffff"/>
              </v:shape>
              <v:shape id="Shape 10377" style="position:absolute;width:91;height:100233;left:69342;top:0;" coordsize="9144,10023348" path="m0,0l9144,0l9144,10023348l0,10023348l0,0">
                <v:stroke weight="0pt" endcap="flat" joinstyle="miter" miterlimit="10" on="false" color="#000000" opacity="0"/>
                <v:fill on="true" color="#000000"/>
              </v:shape>
              <v:shape id="Shape 10378" style="position:absolute;width:91;height:100233;left:69281;top:0;" coordsize="9144,10023348" path="m0,0l9144,0l9144,10023348l0,10023348l0,0">
                <v:stroke weight="0pt" endcap="flat" joinstyle="miter" miterlimit="10" on="false" color="#000000" opacity="0"/>
                <v:fill on="true" color="#ffffff"/>
              </v:shape>
              <v:shape id="Shape 10379" style="position:absolute;width:91;height:100233;left:69220;top:0;" coordsize="9144,10023348" path="m0,0l9144,0l9144,10023348l0,10023348l0,0">
                <v:stroke weight="0pt" endcap="flat" joinstyle="miter" miterlimit="10" on="false" color="#000000" opacity="0"/>
                <v:fill on="true" color="#000000"/>
              </v:shape>
            </v:group>
          </w:pict>
        </mc:Fallback>
      </mc:AlternateContent>
    </w:r>
  </w:p>
  <w:p w:rsidR="00F7214E" w:rsidRDefault="00F7214E"/>
  <w:p w:rsidR="00F7214E" w:rsidRDefault="00F7214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214E" w:rsidRDefault="00F7214E">
    <w:pPr>
      <w:spacing w:after="0" w:line="259" w:lineRule="auto"/>
      <w:ind w:left="-1440" w:right="10472" w:firstLine="0"/>
      <w:jc w:val="left"/>
    </w:pPr>
  </w:p>
  <w:p w:rsidR="00F7214E" w:rsidRDefault="00F721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F46B8"/>
    <w:multiLevelType w:val="hybridMultilevel"/>
    <w:tmpl w:val="6D502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4614A"/>
    <w:multiLevelType w:val="hybridMultilevel"/>
    <w:tmpl w:val="1A269212"/>
    <w:lvl w:ilvl="0" w:tplc="4E465F8A">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8BE0FDE">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02864348">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89E8334A">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45C604E">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FDBA6168">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60F06D72">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31BC3EC6">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90A2F858">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F710D86"/>
    <w:multiLevelType w:val="hybridMultilevel"/>
    <w:tmpl w:val="0E94B598"/>
    <w:lvl w:ilvl="0" w:tplc="35D48DD6">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864836C">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612AF65E">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29644E74">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504001A6">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78049096">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4B962C72">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A86C7F4">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8DE27ADA">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6A03DD3"/>
    <w:multiLevelType w:val="hybridMultilevel"/>
    <w:tmpl w:val="0D2220F4"/>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4" w15:restartNumberingAfterBreak="0">
    <w:nsid w:val="187B5ED8"/>
    <w:multiLevelType w:val="hybridMultilevel"/>
    <w:tmpl w:val="872E8F20"/>
    <w:lvl w:ilvl="0" w:tplc="69F2DD1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EDE77D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F14EBD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DC0DF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62625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D7C239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0C1D3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E200DE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5A61F1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C4D6565"/>
    <w:multiLevelType w:val="hybridMultilevel"/>
    <w:tmpl w:val="2FF07568"/>
    <w:lvl w:ilvl="0" w:tplc="9108526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73E434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7B08C7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0D43B9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1A238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DAEB5F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19CB96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9E904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3D26E2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E183040"/>
    <w:multiLevelType w:val="hybridMultilevel"/>
    <w:tmpl w:val="7ECCC3F4"/>
    <w:lvl w:ilvl="0" w:tplc="17B28A4C">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6D8C822">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53B80B44">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87A64B48">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B68D502">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3244CB98">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03147EB8">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67E90A8">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ECD4208C">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21BD05DE"/>
    <w:multiLevelType w:val="hybridMultilevel"/>
    <w:tmpl w:val="6FA2FA00"/>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1DB0AF2"/>
    <w:multiLevelType w:val="hybridMultilevel"/>
    <w:tmpl w:val="299EE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E244AC"/>
    <w:multiLevelType w:val="hybridMultilevel"/>
    <w:tmpl w:val="634CDD10"/>
    <w:lvl w:ilvl="0" w:tplc="3A961626">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EB10745"/>
    <w:multiLevelType w:val="hybridMultilevel"/>
    <w:tmpl w:val="EE1E8C58"/>
    <w:lvl w:ilvl="0" w:tplc="3A961626">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190789"/>
    <w:multiLevelType w:val="hybridMultilevel"/>
    <w:tmpl w:val="F15297A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2F1A437B"/>
    <w:multiLevelType w:val="hybridMultilevel"/>
    <w:tmpl w:val="091A907C"/>
    <w:lvl w:ilvl="0" w:tplc="7BAE56FA">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7C257CA">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F70E604">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B46C81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1D893C2">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C6E5AF0">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692FF40">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3A26EFC">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A94C024">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0F56B38"/>
    <w:multiLevelType w:val="hybridMultilevel"/>
    <w:tmpl w:val="449C7292"/>
    <w:lvl w:ilvl="0" w:tplc="EDA8C520">
      <w:start w:val="1"/>
      <w:numFmt w:val="lowerLetter"/>
      <w:lvlText w:val="%1)"/>
      <w:lvlJc w:val="left"/>
      <w:pPr>
        <w:ind w:left="6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76644CA">
      <w:start w:val="1"/>
      <w:numFmt w:val="lowerLetter"/>
      <w:lvlText w:val="%2"/>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582044D0">
      <w:start w:val="1"/>
      <w:numFmt w:val="lowerRoman"/>
      <w:lvlText w:val="%3"/>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2C62EFF2">
      <w:start w:val="1"/>
      <w:numFmt w:val="decimal"/>
      <w:lvlText w:val="%4"/>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AC8C532">
      <w:start w:val="1"/>
      <w:numFmt w:val="lowerLetter"/>
      <w:lvlText w:val="%5"/>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D9616E4">
      <w:start w:val="1"/>
      <w:numFmt w:val="lowerRoman"/>
      <w:lvlText w:val="%6"/>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898432FA">
      <w:start w:val="1"/>
      <w:numFmt w:val="decimal"/>
      <w:lvlText w:val="%7"/>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F648882">
      <w:start w:val="1"/>
      <w:numFmt w:val="lowerLetter"/>
      <w:lvlText w:val="%8"/>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A9ED9A8">
      <w:start w:val="1"/>
      <w:numFmt w:val="lowerRoman"/>
      <w:lvlText w:val="%9"/>
      <w:lvlJc w:val="left"/>
      <w:pPr>
        <w:ind w:left="68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34055ABC"/>
    <w:multiLevelType w:val="hybridMultilevel"/>
    <w:tmpl w:val="557497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42D69E1"/>
    <w:multiLevelType w:val="hybridMultilevel"/>
    <w:tmpl w:val="5E74FE4A"/>
    <w:lvl w:ilvl="0" w:tplc="0D76C618">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8CC573E">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6F8E2D8C">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A91E953E">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1A26A2D2">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C536242C">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1604F1B4">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4BA7386">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49303BC2">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34DA3E81"/>
    <w:multiLevelType w:val="hybridMultilevel"/>
    <w:tmpl w:val="BBC28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BA4A40"/>
    <w:multiLevelType w:val="hybridMultilevel"/>
    <w:tmpl w:val="6F8496AC"/>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18" w15:restartNumberingAfterBreak="0">
    <w:nsid w:val="3AE77CBA"/>
    <w:multiLevelType w:val="hybridMultilevel"/>
    <w:tmpl w:val="9830D9C0"/>
    <w:lvl w:ilvl="0" w:tplc="25687BC2">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AD6700E">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30A2FFCE">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3D60D7CA">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63283DC">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3934DE78">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4516B16A">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8EC8BB0">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5568E7B2">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9" w15:restartNumberingAfterBreak="0">
    <w:nsid w:val="3D7900DC"/>
    <w:multiLevelType w:val="hybridMultilevel"/>
    <w:tmpl w:val="7D3AA2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655944"/>
    <w:multiLevelType w:val="hybridMultilevel"/>
    <w:tmpl w:val="82F6A9AE"/>
    <w:lvl w:ilvl="0" w:tplc="D2C6A030">
      <w:start w:val="5"/>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6947FA"/>
    <w:multiLevelType w:val="hybridMultilevel"/>
    <w:tmpl w:val="A6F23B6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70D7FF2"/>
    <w:multiLevelType w:val="hybridMultilevel"/>
    <w:tmpl w:val="759C5330"/>
    <w:lvl w:ilvl="0" w:tplc="D6F4E7A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F43E9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304401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1F4E7D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307F0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7E423A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3BAF68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362A5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24CE28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9504717"/>
    <w:multiLevelType w:val="hybridMultilevel"/>
    <w:tmpl w:val="1202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607ECC"/>
    <w:multiLevelType w:val="hybridMultilevel"/>
    <w:tmpl w:val="6588AEEE"/>
    <w:lvl w:ilvl="0" w:tplc="70E2ED0A">
      <w:start w:val="1"/>
      <w:numFmt w:val="decimal"/>
      <w:lvlText w:val="%1."/>
      <w:lvlJc w:val="left"/>
      <w:pPr>
        <w:ind w:left="1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5BAEB1A8">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0076FDC6">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17708880">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06D67BBC">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60E474A4">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531CD98A">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03A64A5A">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F3406E86">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5" w15:restartNumberingAfterBreak="0">
    <w:nsid w:val="4B780B57"/>
    <w:multiLevelType w:val="hybridMultilevel"/>
    <w:tmpl w:val="7CBCCEA0"/>
    <w:lvl w:ilvl="0" w:tplc="805E11C0">
      <w:start w:val="1"/>
      <w:numFmt w:val="bullet"/>
      <w:lvlText w:val="•"/>
      <w:lvlJc w:val="left"/>
      <w:pPr>
        <w:ind w:left="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FA66CF6">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4149194">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40C82FA">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5562336">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75EC60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AF28906">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A4CADAA">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1D8D5AA">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4DA6241A"/>
    <w:multiLevelType w:val="hybridMultilevel"/>
    <w:tmpl w:val="6882BA04"/>
    <w:lvl w:ilvl="0" w:tplc="A9B87A86">
      <w:start w:val="1"/>
      <w:numFmt w:val="bullet"/>
      <w:lvlText w:val="•"/>
      <w:lvlJc w:val="left"/>
      <w:pPr>
        <w:ind w:left="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60AC98C">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816FA58">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4A4F0AA">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B827BB8">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0CCC54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E027EE6">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9CC67FA">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938C800">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55B5E09"/>
    <w:multiLevelType w:val="hybridMultilevel"/>
    <w:tmpl w:val="AC861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B542F2"/>
    <w:multiLevelType w:val="hybridMultilevel"/>
    <w:tmpl w:val="EBD633C6"/>
    <w:lvl w:ilvl="0" w:tplc="B4FE17AE">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E9E10A0">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04CA1A">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E746236">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56A7F5C">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1940432">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7D85E9A">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9129E6E">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870740A">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59677D38"/>
    <w:multiLevelType w:val="hybridMultilevel"/>
    <w:tmpl w:val="30024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08349D"/>
    <w:multiLevelType w:val="hybridMultilevel"/>
    <w:tmpl w:val="676E6192"/>
    <w:lvl w:ilvl="0" w:tplc="3A96162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5A071E"/>
    <w:multiLevelType w:val="hybridMultilevel"/>
    <w:tmpl w:val="8DE8A5C4"/>
    <w:lvl w:ilvl="0" w:tplc="137280AA">
      <w:numFmt w:val="bullet"/>
      <w:lvlText w:val="•"/>
      <w:lvlJc w:val="left"/>
      <w:pPr>
        <w:ind w:left="413" w:hanging="360"/>
      </w:pPr>
      <w:rPr>
        <w:rFonts w:ascii="Calibri" w:eastAsiaTheme="minorHAnsi" w:hAnsi="Calibri" w:cs="Calibri" w:hint="default"/>
      </w:rPr>
    </w:lvl>
    <w:lvl w:ilvl="1" w:tplc="08090003" w:tentative="1">
      <w:start w:val="1"/>
      <w:numFmt w:val="bullet"/>
      <w:lvlText w:val="o"/>
      <w:lvlJc w:val="left"/>
      <w:pPr>
        <w:ind w:left="1133" w:hanging="360"/>
      </w:pPr>
      <w:rPr>
        <w:rFonts w:ascii="Courier New" w:hAnsi="Courier New" w:cs="Courier New" w:hint="default"/>
      </w:rPr>
    </w:lvl>
    <w:lvl w:ilvl="2" w:tplc="08090005" w:tentative="1">
      <w:start w:val="1"/>
      <w:numFmt w:val="bullet"/>
      <w:lvlText w:val=""/>
      <w:lvlJc w:val="left"/>
      <w:pPr>
        <w:ind w:left="1853" w:hanging="360"/>
      </w:pPr>
      <w:rPr>
        <w:rFonts w:ascii="Wingdings" w:hAnsi="Wingdings" w:hint="default"/>
      </w:rPr>
    </w:lvl>
    <w:lvl w:ilvl="3" w:tplc="08090001" w:tentative="1">
      <w:start w:val="1"/>
      <w:numFmt w:val="bullet"/>
      <w:lvlText w:val=""/>
      <w:lvlJc w:val="left"/>
      <w:pPr>
        <w:ind w:left="2573" w:hanging="360"/>
      </w:pPr>
      <w:rPr>
        <w:rFonts w:ascii="Symbol" w:hAnsi="Symbol" w:hint="default"/>
      </w:rPr>
    </w:lvl>
    <w:lvl w:ilvl="4" w:tplc="08090003" w:tentative="1">
      <w:start w:val="1"/>
      <w:numFmt w:val="bullet"/>
      <w:lvlText w:val="o"/>
      <w:lvlJc w:val="left"/>
      <w:pPr>
        <w:ind w:left="3293" w:hanging="360"/>
      </w:pPr>
      <w:rPr>
        <w:rFonts w:ascii="Courier New" w:hAnsi="Courier New" w:cs="Courier New" w:hint="default"/>
      </w:rPr>
    </w:lvl>
    <w:lvl w:ilvl="5" w:tplc="08090005" w:tentative="1">
      <w:start w:val="1"/>
      <w:numFmt w:val="bullet"/>
      <w:lvlText w:val=""/>
      <w:lvlJc w:val="left"/>
      <w:pPr>
        <w:ind w:left="4013" w:hanging="360"/>
      </w:pPr>
      <w:rPr>
        <w:rFonts w:ascii="Wingdings" w:hAnsi="Wingdings" w:hint="default"/>
      </w:rPr>
    </w:lvl>
    <w:lvl w:ilvl="6" w:tplc="08090001" w:tentative="1">
      <w:start w:val="1"/>
      <w:numFmt w:val="bullet"/>
      <w:lvlText w:val=""/>
      <w:lvlJc w:val="left"/>
      <w:pPr>
        <w:ind w:left="4733" w:hanging="360"/>
      </w:pPr>
      <w:rPr>
        <w:rFonts w:ascii="Symbol" w:hAnsi="Symbol" w:hint="default"/>
      </w:rPr>
    </w:lvl>
    <w:lvl w:ilvl="7" w:tplc="08090003" w:tentative="1">
      <w:start w:val="1"/>
      <w:numFmt w:val="bullet"/>
      <w:lvlText w:val="o"/>
      <w:lvlJc w:val="left"/>
      <w:pPr>
        <w:ind w:left="5453" w:hanging="360"/>
      </w:pPr>
      <w:rPr>
        <w:rFonts w:ascii="Courier New" w:hAnsi="Courier New" w:cs="Courier New" w:hint="default"/>
      </w:rPr>
    </w:lvl>
    <w:lvl w:ilvl="8" w:tplc="08090005" w:tentative="1">
      <w:start w:val="1"/>
      <w:numFmt w:val="bullet"/>
      <w:lvlText w:val=""/>
      <w:lvlJc w:val="left"/>
      <w:pPr>
        <w:ind w:left="6173" w:hanging="360"/>
      </w:pPr>
      <w:rPr>
        <w:rFonts w:ascii="Wingdings" w:hAnsi="Wingdings" w:hint="default"/>
      </w:rPr>
    </w:lvl>
  </w:abstractNum>
  <w:abstractNum w:abstractNumId="32" w15:restartNumberingAfterBreak="0">
    <w:nsid w:val="5B330E47"/>
    <w:multiLevelType w:val="hybridMultilevel"/>
    <w:tmpl w:val="C32AA3DA"/>
    <w:lvl w:ilvl="0" w:tplc="571E6F3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504B42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65E015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CBA3D5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4491D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F2E0D8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6501BC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EEE3F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E54C09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CC37931"/>
    <w:multiLevelType w:val="hybridMultilevel"/>
    <w:tmpl w:val="4A7E57E0"/>
    <w:lvl w:ilvl="0" w:tplc="94C24A6A">
      <w:start w:val="1"/>
      <w:numFmt w:val="bullet"/>
      <w:lvlText w:val="•"/>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B1E7CE4">
      <w:start w:val="1"/>
      <w:numFmt w:val="bullet"/>
      <w:lvlText w:val="o"/>
      <w:lvlJc w:val="left"/>
      <w:pPr>
        <w:ind w:left="10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B5680838">
      <w:start w:val="1"/>
      <w:numFmt w:val="bullet"/>
      <w:lvlText w:val="▪"/>
      <w:lvlJc w:val="left"/>
      <w:pPr>
        <w:ind w:left="18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A17EFE74">
      <w:start w:val="1"/>
      <w:numFmt w:val="bullet"/>
      <w:lvlText w:val="•"/>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51E2A0B6">
      <w:start w:val="1"/>
      <w:numFmt w:val="bullet"/>
      <w:lvlText w:val="o"/>
      <w:lvlJc w:val="left"/>
      <w:pPr>
        <w:ind w:left="32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DD300D88">
      <w:start w:val="1"/>
      <w:numFmt w:val="bullet"/>
      <w:lvlText w:val="▪"/>
      <w:lvlJc w:val="left"/>
      <w:pPr>
        <w:ind w:left="39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8B7CBE4C">
      <w:start w:val="1"/>
      <w:numFmt w:val="bullet"/>
      <w:lvlText w:val="•"/>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300F988">
      <w:start w:val="1"/>
      <w:numFmt w:val="bullet"/>
      <w:lvlText w:val="o"/>
      <w:lvlJc w:val="left"/>
      <w:pPr>
        <w:ind w:left="54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57D60808">
      <w:start w:val="1"/>
      <w:numFmt w:val="bullet"/>
      <w:lvlText w:val="▪"/>
      <w:lvlJc w:val="left"/>
      <w:pPr>
        <w:ind w:left="61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4" w15:restartNumberingAfterBreak="0">
    <w:nsid w:val="6633752C"/>
    <w:multiLevelType w:val="hybridMultilevel"/>
    <w:tmpl w:val="C1D6A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AE6FB6"/>
    <w:multiLevelType w:val="hybridMultilevel"/>
    <w:tmpl w:val="D8084B20"/>
    <w:lvl w:ilvl="0" w:tplc="610454D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78B85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EE65FD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3C65FC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33E52C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7B87A0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F06FEB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54E92F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54C9C3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E144E52"/>
    <w:multiLevelType w:val="hybridMultilevel"/>
    <w:tmpl w:val="D2A0F106"/>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37" w15:restartNumberingAfterBreak="0">
    <w:nsid w:val="7450724D"/>
    <w:multiLevelType w:val="hybridMultilevel"/>
    <w:tmpl w:val="AA0C3436"/>
    <w:lvl w:ilvl="0" w:tplc="6C44D556">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ECD06E38">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D4E6F1C0">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D5909A62">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CE0BDA6">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FAD69E6A">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F0769C32">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91723BF6">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A560F80E">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8" w15:restartNumberingAfterBreak="0">
    <w:nsid w:val="78AC43F4"/>
    <w:multiLevelType w:val="hybridMultilevel"/>
    <w:tmpl w:val="F884A068"/>
    <w:lvl w:ilvl="0" w:tplc="3A961626">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F134A36"/>
    <w:multiLevelType w:val="hybridMultilevel"/>
    <w:tmpl w:val="7222F8DC"/>
    <w:lvl w:ilvl="0" w:tplc="D324B20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B7ED24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B9EE5D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A3E4B6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A4CC16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6CAB7F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590572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4AB88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1F4613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3"/>
  </w:num>
  <w:num w:numId="2">
    <w:abstractNumId w:val="33"/>
  </w:num>
  <w:num w:numId="3">
    <w:abstractNumId w:val="18"/>
  </w:num>
  <w:num w:numId="4">
    <w:abstractNumId w:val="6"/>
  </w:num>
  <w:num w:numId="5">
    <w:abstractNumId w:val="2"/>
  </w:num>
  <w:num w:numId="6">
    <w:abstractNumId w:val="24"/>
  </w:num>
  <w:num w:numId="7">
    <w:abstractNumId w:val="15"/>
  </w:num>
  <w:num w:numId="8">
    <w:abstractNumId w:val="1"/>
  </w:num>
  <w:num w:numId="9">
    <w:abstractNumId w:val="37"/>
  </w:num>
  <w:num w:numId="10">
    <w:abstractNumId w:val="29"/>
  </w:num>
  <w:num w:numId="11">
    <w:abstractNumId w:val="11"/>
  </w:num>
  <w:num w:numId="12">
    <w:abstractNumId w:val="8"/>
  </w:num>
  <w:num w:numId="13">
    <w:abstractNumId w:val="20"/>
  </w:num>
  <w:num w:numId="14">
    <w:abstractNumId w:val="21"/>
  </w:num>
  <w:num w:numId="15">
    <w:abstractNumId w:val="10"/>
  </w:num>
  <w:num w:numId="16">
    <w:abstractNumId w:val="19"/>
  </w:num>
  <w:num w:numId="17">
    <w:abstractNumId w:val="38"/>
  </w:num>
  <w:num w:numId="18">
    <w:abstractNumId w:val="9"/>
  </w:num>
  <w:num w:numId="19">
    <w:abstractNumId w:val="30"/>
  </w:num>
  <w:num w:numId="20">
    <w:abstractNumId w:val="17"/>
  </w:num>
  <w:num w:numId="21">
    <w:abstractNumId w:val="3"/>
  </w:num>
  <w:num w:numId="22">
    <w:abstractNumId w:val="0"/>
  </w:num>
  <w:num w:numId="23">
    <w:abstractNumId w:val="36"/>
  </w:num>
  <w:num w:numId="24">
    <w:abstractNumId w:val="14"/>
  </w:num>
  <w:num w:numId="25">
    <w:abstractNumId w:val="7"/>
  </w:num>
  <w:num w:numId="26">
    <w:abstractNumId w:val="25"/>
  </w:num>
  <w:num w:numId="27">
    <w:abstractNumId w:val="26"/>
  </w:num>
  <w:num w:numId="28">
    <w:abstractNumId w:val="12"/>
  </w:num>
  <w:num w:numId="29">
    <w:abstractNumId w:val="28"/>
  </w:num>
  <w:num w:numId="30">
    <w:abstractNumId w:val="4"/>
  </w:num>
  <w:num w:numId="31">
    <w:abstractNumId w:val="39"/>
  </w:num>
  <w:num w:numId="32">
    <w:abstractNumId w:val="32"/>
  </w:num>
  <w:num w:numId="33">
    <w:abstractNumId w:val="35"/>
  </w:num>
  <w:num w:numId="34">
    <w:abstractNumId w:val="22"/>
  </w:num>
  <w:num w:numId="35">
    <w:abstractNumId w:val="5"/>
  </w:num>
  <w:num w:numId="36">
    <w:abstractNumId w:val="16"/>
  </w:num>
  <w:num w:numId="37">
    <w:abstractNumId w:val="27"/>
  </w:num>
  <w:num w:numId="38">
    <w:abstractNumId w:val="34"/>
  </w:num>
  <w:num w:numId="39">
    <w:abstractNumId w:val="23"/>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4577">
      <o:colormenu v:ext="edit" fillcolor="non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27C"/>
    <w:rsid w:val="00011673"/>
    <w:rsid w:val="000C1E6D"/>
    <w:rsid w:val="000F782C"/>
    <w:rsid w:val="001A2B25"/>
    <w:rsid w:val="00213EF7"/>
    <w:rsid w:val="00276272"/>
    <w:rsid w:val="002C4300"/>
    <w:rsid w:val="003835E1"/>
    <w:rsid w:val="003C4691"/>
    <w:rsid w:val="003E3088"/>
    <w:rsid w:val="004160A4"/>
    <w:rsid w:val="004234D5"/>
    <w:rsid w:val="00483DD0"/>
    <w:rsid w:val="004A1D73"/>
    <w:rsid w:val="005962EA"/>
    <w:rsid w:val="00647290"/>
    <w:rsid w:val="006B48A1"/>
    <w:rsid w:val="00700D0F"/>
    <w:rsid w:val="007A027C"/>
    <w:rsid w:val="00805723"/>
    <w:rsid w:val="0081149E"/>
    <w:rsid w:val="00877FAD"/>
    <w:rsid w:val="008C085A"/>
    <w:rsid w:val="0090276C"/>
    <w:rsid w:val="0090415C"/>
    <w:rsid w:val="009545BD"/>
    <w:rsid w:val="0095701E"/>
    <w:rsid w:val="00965737"/>
    <w:rsid w:val="009721CA"/>
    <w:rsid w:val="00993BD3"/>
    <w:rsid w:val="009B760C"/>
    <w:rsid w:val="00A24E79"/>
    <w:rsid w:val="00A27FF0"/>
    <w:rsid w:val="00A61777"/>
    <w:rsid w:val="00AF42C2"/>
    <w:rsid w:val="00BC6EFB"/>
    <w:rsid w:val="00BF517A"/>
    <w:rsid w:val="00C56E67"/>
    <w:rsid w:val="00C75E07"/>
    <w:rsid w:val="00C94EFF"/>
    <w:rsid w:val="00D500CE"/>
    <w:rsid w:val="00D838F7"/>
    <w:rsid w:val="00DD535C"/>
    <w:rsid w:val="00DF7352"/>
    <w:rsid w:val="00E65FDB"/>
    <w:rsid w:val="00EB42B4"/>
    <w:rsid w:val="00EE4FCF"/>
    <w:rsid w:val="00F72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colormenu v:ext="edit" fillcolor="none"/>
    </o:shapedefaults>
    <o:shapelayout v:ext="edit">
      <o:idmap v:ext="edit" data="1"/>
    </o:shapelayout>
  </w:shapeDefaults>
  <w:decimalSymbol w:val="."/>
  <w:listSeparator w:val=","/>
  <w14:docId w14:val="104FB907"/>
  <w15:docId w15:val="{0F806306-76B7-422A-91B4-129743B13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49" w:lineRule="auto"/>
      <w:ind w:left="10" w:right="5" w:hanging="10"/>
      <w:jc w:val="both"/>
    </w:pPr>
    <w:rPr>
      <w:rFonts w:ascii="Calibri" w:eastAsia="Calibri" w:hAnsi="Calibri" w:cs="Calibri"/>
      <w:color w:val="000000"/>
      <w:sz w:val="23"/>
    </w:rPr>
  </w:style>
  <w:style w:type="paragraph" w:styleId="Heading1">
    <w:name w:val="heading 1"/>
    <w:next w:val="Normal"/>
    <w:link w:val="Heading1Char"/>
    <w:uiPriority w:val="9"/>
    <w:qFormat/>
    <w:pPr>
      <w:keepNext/>
      <w:keepLines/>
      <w:spacing w:after="13" w:line="249" w:lineRule="auto"/>
      <w:ind w:left="3054" w:hanging="10"/>
      <w:outlineLvl w:val="0"/>
    </w:pPr>
    <w:rPr>
      <w:rFonts w:ascii="Calibri" w:eastAsia="Calibri" w:hAnsi="Calibri" w:cs="Calibri"/>
      <w:b/>
      <w:color w:val="000000"/>
      <w:sz w:val="3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3"/>
    </w:rPr>
  </w:style>
  <w:style w:type="character" w:customStyle="1" w:styleId="Heading1Char">
    <w:name w:val="Heading 1 Char"/>
    <w:link w:val="Heading1"/>
    <w:rPr>
      <w:rFonts w:ascii="Calibri" w:eastAsia="Calibri" w:hAnsi="Calibri" w:cs="Calibri"/>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81149E"/>
    <w:pPr>
      <w:spacing w:after="0" w:line="240" w:lineRule="auto"/>
    </w:pPr>
    <w:rPr>
      <w:rFonts w:eastAsiaTheme="minorHAnsi"/>
      <w:color w:val="44546A" w:themeColor="text2"/>
      <w:sz w:val="20"/>
      <w:szCs w:val="20"/>
      <w:lang w:val="en-US" w:eastAsia="en-US"/>
    </w:rPr>
  </w:style>
  <w:style w:type="paragraph" w:styleId="Footer">
    <w:name w:val="footer"/>
    <w:basedOn w:val="Normal"/>
    <w:link w:val="FooterChar"/>
    <w:uiPriority w:val="99"/>
    <w:unhideWhenUsed/>
    <w:qFormat/>
    <w:rsid w:val="0081149E"/>
    <w:pPr>
      <w:tabs>
        <w:tab w:val="center" w:pos="4680"/>
        <w:tab w:val="right" w:pos="9360"/>
      </w:tabs>
      <w:spacing w:after="0" w:line="240" w:lineRule="auto"/>
      <w:ind w:left="0" w:right="0" w:firstLine="0"/>
      <w:jc w:val="left"/>
    </w:pPr>
    <w:rPr>
      <w:rFonts w:asciiTheme="minorHAnsi" w:eastAsiaTheme="minorHAnsi" w:hAnsiTheme="minorHAnsi" w:cstheme="minorBidi"/>
      <w:color w:val="44546A" w:themeColor="text2"/>
      <w:sz w:val="20"/>
      <w:szCs w:val="20"/>
      <w:lang w:val="en-US" w:eastAsia="en-US"/>
    </w:rPr>
  </w:style>
  <w:style w:type="character" w:customStyle="1" w:styleId="FooterChar">
    <w:name w:val="Footer Char"/>
    <w:basedOn w:val="DefaultParagraphFont"/>
    <w:link w:val="Footer"/>
    <w:uiPriority w:val="99"/>
    <w:rsid w:val="0081149E"/>
    <w:rPr>
      <w:rFonts w:eastAsiaTheme="minorHAnsi"/>
      <w:color w:val="44546A" w:themeColor="text2"/>
      <w:sz w:val="20"/>
      <w:szCs w:val="20"/>
      <w:lang w:val="en-US" w:eastAsia="en-US"/>
    </w:rPr>
  </w:style>
  <w:style w:type="character" w:styleId="PlaceholderText">
    <w:name w:val="Placeholder Text"/>
    <w:basedOn w:val="DefaultParagraphFont"/>
    <w:uiPriority w:val="99"/>
    <w:semiHidden/>
    <w:rsid w:val="006B48A1"/>
    <w:rPr>
      <w:color w:val="808080"/>
    </w:rPr>
  </w:style>
  <w:style w:type="paragraph" w:styleId="Header">
    <w:name w:val="header"/>
    <w:basedOn w:val="Normal"/>
    <w:link w:val="HeaderChar"/>
    <w:uiPriority w:val="99"/>
    <w:unhideWhenUsed/>
    <w:rsid w:val="006B48A1"/>
    <w:pPr>
      <w:tabs>
        <w:tab w:val="center" w:pos="4680"/>
        <w:tab w:val="right" w:pos="9360"/>
      </w:tabs>
      <w:spacing w:after="0" w:line="240" w:lineRule="auto"/>
      <w:ind w:left="0" w:right="0" w:firstLine="0"/>
      <w:jc w:val="left"/>
    </w:pPr>
    <w:rPr>
      <w:rFonts w:asciiTheme="minorHAnsi" w:eastAsiaTheme="minorEastAsia" w:hAnsiTheme="minorHAnsi" w:cs="Times New Roman"/>
      <w:color w:val="auto"/>
      <w:sz w:val="22"/>
      <w:lang w:val="en-US" w:eastAsia="en-US"/>
    </w:rPr>
  </w:style>
  <w:style w:type="character" w:customStyle="1" w:styleId="HeaderChar">
    <w:name w:val="Header Char"/>
    <w:basedOn w:val="DefaultParagraphFont"/>
    <w:link w:val="Header"/>
    <w:uiPriority w:val="99"/>
    <w:rsid w:val="006B48A1"/>
    <w:rPr>
      <w:rFonts w:cs="Times New Roman"/>
      <w:lang w:val="en-US" w:eastAsia="en-US"/>
    </w:rPr>
  </w:style>
  <w:style w:type="table" w:styleId="TableGrid0">
    <w:name w:val="Table Grid"/>
    <w:basedOn w:val="TableNormal"/>
    <w:uiPriority w:val="39"/>
    <w:rsid w:val="003835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B760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B760C"/>
    <w:rPr>
      <w:rFonts w:ascii="Segoe UI" w:eastAsia="Calibri" w:hAnsi="Segoe UI" w:cs="Calibri"/>
      <w:color w:val="000000"/>
      <w:sz w:val="18"/>
      <w:szCs w:val="18"/>
    </w:rPr>
  </w:style>
  <w:style w:type="table" w:styleId="ListTable3-Accent1">
    <w:name w:val="List Table 3 Accent 1"/>
    <w:basedOn w:val="TableNormal"/>
    <w:uiPriority w:val="48"/>
    <w:rsid w:val="00877FAD"/>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styleId="NormalWeb">
    <w:name w:val="Normal (Web)"/>
    <w:basedOn w:val="Normal"/>
    <w:uiPriority w:val="99"/>
    <w:unhideWhenUsed/>
    <w:rsid w:val="000C1E6D"/>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styleId="Strong">
    <w:name w:val="Strong"/>
    <w:uiPriority w:val="22"/>
    <w:qFormat/>
    <w:rsid w:val="000C1E6D"/>
    <w:rPr>
      <w:b/>
      <w:bCs/>
    </w:rPr>
  </w:style>
  <w:style w:type="paragraph" w:styleId="ListParagraph">
    <w:name w:val="List Paragraph"/>
    <w:basedOn w:val="Normal"/>
    <w:uiPriority w:val="34"/>
    <w:qFormat/>
    <w:rsid w:val="000C1E6D"/>
    <w:pPr>
      <w:spacing w:after="0" w:line="240" w:lineRule="auto"/>
      <w:ind w:left="720" w:right="0" w:firstLine="0"/>
      <w:contextualSpacing/>
      <w:jc w:val="left"/>
    </w:pPr>
    <w:rPr>
      <w:rFonts w:ascii="Arial" w:eastAsia="Times New Roman" w:hAnsi="Arial" w:cs="Times New Roman"/>
      <w:color w:val="auto"/>
      <w:sz w:val="24"/>
      <w:szCs w:val="24"/>
    </w:rPr>
  </w:style>
  <w:style w:type="character" w:styleId="Hyperlink">
    <w:name w:val="Hyperlink"/>
    <w:basedOn w:val="DefaultParagraphFont"/>
    <w:uiPriority w:val="99"/>
    <w:unhideWhenUsed/>
    <w:rsid w:val="004A1D73"/>
    <w:rPr>
      <w:color w:val="0563C1" w:themeColor="hyperlink"/>
      <w:u w:val="single"/>
    </w:rPr>
  </w:style>
  <w:style w:type="character" w:styleId="UnresolvedMention">
    <w:name w:val="Unresolved Mention"/>
    <w:basedOn w:val="DefaultParagraphFont"/>
    <w:uiPriority w:val="99"/>
    <w:semiHidden/>
    <w:unhideWhenUsed/>
    <w:rsid w:val="004A1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4F411189EBB4FE7A51B9CF19A517E99"/>
        <w:category>
          <w:name w:val="General"/>
          <w:gallery w:val="placeholder"/>
        </w:category>
        <w:types>
          <w:type w:val="bbPlcHdr"/>
        </w:types>
        <w:behaviors>
          <w:behavior w:val="content"/>
        </w:behaviors>
        <w:guid w:val="{124C3ACA-0C24-47D9-9878-359B4038207C}"/>
      </w:docPartPr>
      <w:docPartBody>
        <w:p w:rsidR="00262075" w:rsidRDefault="00262075">
          <w:r w:rsidRPr="00B6188F">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075"/>
    <w:rsid w:val="00154BAC"/>
    <w:rsid w:val="00262075"/>
    <w:rsid w:val="00DA0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33E8D65F334FA286DB488C14C6D078">
    <w:name w:val="0633E8D65F334FA286DB488C14C6D078"/>
    <w:rsid w:val="00262075"/>
  </w:style>
  <w:style w:type="character" w:styleId="PlaceholderText">
    <w:name w:val="Placeholder Text"/>
    <w:basedOn w:val="DefaultParagraphFont"/>
    <w:uiPriority w:val="99"/>
    <w:semiHidden/>
    <w:rsid w:val="00262075"/>
    <w:rPr>
      <w:color w:val="808080"/>
    </w:rPr>
  </w:style>
  <w:style w:type="paragraph" w:customStyle="1" w:styleId="256F725FCEBD4B35834EDDF6AA215766">
    <w:name w:val="256F725FCEBD4B35834EDDF6AA215766"/>
    <w:rsid w:val="00262075"/>
  </w:style>
  <w:style w:type="paragraph" w:customStyle="1" w:styleId="B406BA427FBD44E68FC18D56797D955A">
    <w:name w:val="B406BA427FBD44E68FC18D56797D955A"/>
    <w:rsid w:val="00262075"/>
  </w:style>
  <w:style w:type="paragraph" w:customStyle="1" w:styleId="2475FCC56054499F92ECFB04EA79B0A3">
    <w:name w:val="2475FCC56054499F92ECFB04EA79B0A3"/>
    <w:rsid w:val="00262075"/>
  </w:style>
  <w:style w:type="paragraph" w:customStyle="1" w:styleId="8832F47FA56D482FA480F47A52DA63D7">
    <w:name w:val="8832F47FA56D482FA480F47A52DA63D7"/>
    <w:rsid w:val="00262075"/>
  </w:style>
  <w:style w:type="paragraph" w:customStyle="1" w:styleId="6E7AFBB538F04A3986BDE77141FC2762">
    <w:name w:val="6E7AFBB538F04A3986BDE77141FC2762"/>
    <w:rsid w:val="00262075"/>
  </w:style>
  <w:style w:type="paragraph" w:customStyle="1" w:styleId="F426A5B42DBD4699AAEA5C5BE98A5EF1">
    <w:name w:val="F426A5B42DBD4699AAEA5C5BE98A5EF1"/>
    <w:rsid w:val="002620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Whistleblowing policy</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99EDCD-4E91-417F-A509-2FF8DDC45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527</Words>
  <Characters>3009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Horsell CofE Junior School Contingency Plan for Remove Education</vt:lpstr>
    </vt:vector>
  </TitlesOfParts>
  <Company>Horsell Junior School</Company>
  <LinksUpToDate>false</LinksUpToDate>
  <CharactersWithSpaces>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Horsell CofE Junior School Contingency Plan for Remove Education</dc:title>
  <dc:subject/>
  <dc:creator>horsell junior school whistleblowing policy</dc:creator>
  <cp:keywords/>
  <cp:lastModifiedBy>Helene Gordon</cp:lastModifiedBy>
  <cp:revision>2</cp:revision>
  <cp:lastPrinted>2023-06-21T13:51:00Z</cp:lastPrinted>
  <dcterms:created xsi:type="dcterms:W3CDTF">2025-02-14T15:19:00Z</dcterms:created>
  <dcterms:modified xsi:type="dcterms:W3CDTF">2025-02-14T15:19:00Z</dcterms:modified>
</cp:coreProperties>
</file>